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F427" w14:textId="77777777" w:rsidR="00ED7874" w:rsidRDefault="00ED7874" w:rsidP="0029797F">
      <w:pPr>
        <w:ind w:left="1276" w:hanging="1276"/>
      </w:pPr>
    </w:p>
    <w:p w14:paraId="593EA3C5" w14:textId="77777777" w:rsidR="00627DE4" w:rsidRDefault="00627DE4" w:rsidP="00627DE4">
      <w:pPr>
        <w:jc w:val="center"/>
        <w:rPr>
          <w:b/>
          <w:sz w:val="28"/>
          <w:szCs w:val="28"/>
        </w:rPr>
      </w:pPr>
    </w:p>
    <w:p w14:paraId="531DA936" w14:textId="77777777" w:rsidR="00627DE4" w:rsidRDefault="00627DE4" w:rsidP="00627DE4">
      <w:pPr>
        <w:jc w:val="center"/>
        <w:rPr>
          <w:b/>
          <w:sz w:val="28"/>
          <w:szCs w:val="28"/>
        </w:rPr>
      </w:pPr>
    </w:p>
    <w:p w14:paraId="33F164FE" w14:textId="77777777" w:rsidR="00627DE4" w:rsidRDefault="00627DE4" w:rsidP="00627DE4">
      <w:pPr>
        <w:jc w:val="center"/>
        <w:rPr>
          <w:b/>
          <w:sz w:val="28"/>
          <w:szCs w:val="28"/>
        </w:rPr>
      </w:pPr>
    </w:p>
    <w:p w14:paraId="700BECD7" w14:textId="34759A64" w:rsidR="00627DE4" w:rsidRPr="00FC6AC6" w:rsidRDefault="00627DE4" w:rsidP="00627DE4">
      <w:pPr>
        <w:jc w:val="center"/>
        <w:rPr>
          <w:b/>
          <w:sz w:val="28"/>
          <w:szCs w:val="28"/>
        </w:rPr>
      </w:pPr>
      <w:r w:rsidRPr="00FC6AC6">
        <w:rPr>
          <w:b/>
          <w:sz w:val="28"/>
          <w:szCs w:val="28"/>
        </w:rPr>
        <w:t>CITT</w:t>
      </w:r>
      <w:r w:rsidR="00AB2BA6">
        <w:rPr>
          <w:rFonts w:cs="Arial"/>
          <w:b/>
          <w:sz w:val="28"/>
          <w:szCs w:val="28"/>
        </w:rPr>
        <w:t>À</w:t>
      </w:r>
      <w:r w:rsidRPr="00FC6AC6">
        <w:rPr>
          <w:b/>
          <w:sz w:val="28"/>
          <w:szCs w:val="28"/>
        </w:rPr>
        <w:t xml:space="preserve"> E CATTEDRALI</w:t>
      </w:r>
      <w:r w:rsidR="00266327">
        <w:rPr>
          <w:b/>
          <w:sz w:val="28"/>
          <w:szCs w:val="28"/>
        </w:rPr>
        <w:t xml:space="preserve"> A</w:t>
      </w:r>
      <w:r w:rsidRPr="00FC6AC6">
        <w:rPr>
          <w:b/>
          <w:sz w:val="28"/>
          <w:szCs w:val="28"/>
        </w:rPr>
        <w:t xml:space="preserve"> PORTE APERTE</w:t>
      </w:r>
    </w:p>
    <w:p w14:paraId="1489E34D" w14:textId="77777777" w:rsidR="00627DE4" w:rsidRDefault="00627DE4" w:rsidP="00627D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14:paraId="08E1C9BB" w14:textId="182186D7" w:rsidR="00627DE4" w:rsidRDefault="00627DE4" w:rsidP="00627DE4">
      <w:r>
        <w:rPr>
          <w:b/>
          <w:sz w:val="28"/>
          <w:szCs w:val="28"/>
        </w:rPr>
        <w:t xml:space="preserve">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03375C10" wp14:editId="7DD37E04">
            <wp:extent cx="2095500" cy="936625"/>
            <wp:effectExtent l="0" t="0" r="1270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47"/>
                    <a:stretch/>
                  </pic:blipFill>
                  <pic:spPr bwMode="auto">
                    <a:xfrm>
                      <a:off x="0" y="0"/>
                      <a:ext cx="2096847" cy="93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CCB8" w14:textId="77777777" w:rsidR="00627DE4" w:rsidRDefault="00627DE4" w:rsidP="00627DE4">
      <w:pPr>
        <w:jc w:val="center"/>
      </w:pPr>
    </w:p>
    <w:p w14:paraId="282E9B1E" w14:textId="77777777" w:rsidR="00627DE4" w:rsidRDefault="00627DE4" w:rsidP="00627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23-24 SETTEMBRE 2017</w:t>
      </w:r>
    </w:p>
    <w:p w14:paraId="3B44F704" w14:textId="77777777" w:rsidR="008C37DC" w:rsidRDefault="008C37DC" w:rsidP="008C37DC">
      <w:pPr>
        <w:tabs>
          <w:tab w:val="left" w:pos="567"/>
        </w:tabs>
        <w:ind w:left="1418" w:right="-1134" w:hanging="1418"/>
        <w:rPr>
          <w:rFonts w:asciiTheme="majorHAnsi" w:hAnsiTheme="majorHAnsi"/>
          <w:b/>
          <w:szCs w:val="32"/>
        </w:rPr>
      </w:pPr>
    </w:p>
    <w:p w14:paraId="5D10FECD" w14:textId="77777777" w:rsidR="00627DE4" w:rsidRDefault="00627DE4" w:rsidP="008C37DC">
      <w:pPr>
        <w:ind w:left="360" w:right="-1134" w:firstLine="348"/>
        <w:jc w:val="center"/>
        <w:rPr>
          <w:rFonts w:asciiTheme="majorHAnsi" w:hAnsiTheme="majorHAnsi"/>
          <w:b/>
          <w:szCs w:val="32"/>
        </w:rPr>
      </w:pPr>
    </w:p>
    <w:p w14:paraId="57090418" w14:textId="5FC51663" w:rsidR="00A66BC8" w:rsidRDefault="00666E15" w:rsidP="008C37DC">
      <w:pPr>
        <w:ind w:right="-1134"/>
        <w:jc w:val="center"/>
        <w:rPr>
          <w:rFonts w:asciiTheme="majorHAnsi" w:hAnsiTheme="majorHAnsi"/>
          <w:b/>
          <w:szCs w:val="32"/>
        </w:rPr>
      </w:pPr>
      <w:r w:rsidRPr="00A66BC8">
        <w:rPr>
          <w:rFonts w:asciiTheme="majorHAnsi" w:hAnsiTheme="majorHAnsi"/>
          <w:b/>
          <w:szCs w:val="32"/>
        </w:rPr>
        <w:t>Sabato 23 e domenica 24 s</w:t>
      </w:r>
      <w:r w:rsidR="005D152F" w:rsidRPr="00A66BC8">
        <w:rPr>
          <w:rFonts w:asciiTheme="majorHAnsi" w:hAnsiTheme="majorHAnsi"/>
          <w:b/>
          <w:szCs w:val="32"/>
        </w:rPr>
        <w:t>ettembre 2017  apertur</w:t>
      </w:r>
      <w:r w:rsidR="00A66BC8">
        <w:rPr>
          <w:rFonts w:asciiTheme="majorHAnsi" w:hAnsiTheme="majorHAnsi"/>
          <w:b/>
          <w:szCs w:val="32"/>
        </w:rPr>
        <w:t>a</w:t>
      </w:r>
      <w:r w:rsidR="005D152F" w:rsidRPr="00A66BC8">
        <w:rPr>
          <w:rFonts w:asciiTheme="majorHAnsi" w:hAnsiTheme="majorHAnsi"/>
          <w:b/>
          <w:szCs w:val="32"/>
        </w:rPr>
        <w:t xml:space="preserve"> straordinari</w:t>
      </w:r>
      <w:r w:rsidR="00A66BC8">
        <w:rPr>
          <w:rFonts w:asciiTheme="majorHAnsi" w:hAnsiTheme="majorHAnsi"/>
          <w:b/>
          <w:szCs w:val="32"/>
        </w:rPr>
        <w:t>a</w:t>
      </w:r>
    </w:p>
    <w:p w14:paraId="0FEF026F" w14:textId="77777777" w:rsidR="005D152F" w:rsidRPr="00A66BC8" w:rsidRDefault="005D152F" w:rsidP="008C37DC">
      <w:pPr>
        <w:ind w:left="360" w:right="-1134" w:firstLine="348"/>
        <w:jc w:val="center"/>
        <w:rPr>
          <w:rFonts w:asciiTheme="majorHAnsi" w:hAnsiTheme="majorHAnsi"/>
          <w:b/>
          <w:szCs w:val="32"/>
        </w:rPr>
      </w:pPr>
      <w:r w:rsidRPr="00A66BC8">
        <w:rPr>
          <w:rFonts w:asciiTheme="majorHAnsi" w:hAnsiTheme="majorHAnsi"/>
          <w:b/>
          <w:szCs w:val="32"/>
        </w:rPr>
        <w:t>dei luoghi  sacri in  Piemonte e Valle d’Aosta</w:t>
      </w:r>
    </w:p>
    <w:p w14:paraId="2439812B" w14:textId="26F8CE2D" w:rsidR="00823073" w:rsidRDefault="00823073" w:rsidP="008C37DC">
      <w:pPr>
        <w:ind w:left="360" w:right="-1000"/>
        <w:jc w:val="center"/>
        <w:rPr>
          <w:rFonts w:asciiTheme="majorHAnsi" w:hAnsiTheme="majorHAnsi"/>
          <w:b/>
          <w:sz w:val="24"/>
        </w:rPr>
      </w:pPr>
      <w:r w:rsidRPr="00823073">
        <w:rPr>
          <w:rFonts w:asciiTheme="majorHAnsi" w:hAnsiTheme="majorHAnsi"/>
          <w:b/>
          <w:sz w:val="24"/>
        </w:rPr>
        <w:t>500 beni culturali ecclesiastici</w:t>
      </w:r>
      <w:r>
        <w:rPr>
          <w:rFonts w:asciiTheme="majorHAnsi" w:hAnsiTheme="majorHAnsi"/>
          <w:b/>
          <w:sz w:val="24"/>
        </w:rPr>
        <w:t xml:space="preserve"> da scoprire e da vivere </w:t>
      </w:r>
      <w:r w:rsidRPr="00823073">
        <w:rPr>
          <w:rFonts w:asciiTheme="majorHAnsi" w:hAnsiTheme="majorHAnsi"/>
          <w:b/>
          <w:sz w:val="24"/>
        </w:rPr>
        <w:t xml:space="preserve">con </w:t>
      </w:r>
      <w:r w:rsidR="0073237F" w:rsidRPr="00823073">
        <w:rPr>
          <w:rFonts w:asciiTheme="majorHAnsi" w:hAnsiTheme="majorHAnsi"/>
          <w:b/>
          <w:sz w:val="24"/>
        </w:rPr>
        <w:t xml:space="preserve"> </w:t>
      </w:r>
      <w:r w:rsidR="005D152F" w:rsidRPr="00823073">
        <w:rPr>
          <w:rFonts w:asciiTheme="majorHAnsi" w:hAnsiTheme="majorHAnsi"/>
          <w:b/>
          <w:sz w:val="24"/>
        </w:rPr>
        <w:t>la terza edizione</w:t>
      </w:r>
    </w:p>
    <w:p w14:paraId="5F3D1D83" w14:textId="320A51A4" w:rsidR="005D152F" w:rsidRDefault="005D152F" w:rsidP="008C37DC">
      <w:pPr>
        <w:ind w:left="360" w:right="-1000"/>
        <w:jc w:val="center"/>
        <w:rPr>
          <w:rFonts w:asciiTheme="majorHAnsi" w:hAnsiTheme="majorHAnsi"/>
          <w:b/>
          <w:sz w:val="24"/>
        </w:rPr>
      </w:pPr>
      <w:r w:rsidRPr="00823073">
        <w:rPr>
          <w:rFonts w:asciiTheme="majorHAnsi" w:hAnsiTheme="majorHAnsi"/>
          <w:b/>
          <w:sz w:val="24"/>
        </w:rPr>
        <w:t>di Città e Cattedrali a porte aperte</w:t>
      </w:r>
    </w:p>
    <w:p w14:paraId="46A2057A" w14:textId="7B350B21" w:rsidR="005D152F" w:rsidRPr="00A66BC8" w:rsidRDefault="00A84AE4" w:rsidP="005D152F">
      <w:pPr>
        <w:ind w:left="360" w:right="-1000"/>
        <w:jc w:val="center"/>
        <w:rPr>
          <w:rFonts w:asciiTheme="majorHAnsi" w:hAnsiTheme="majorHAnsi"/>
          <w:szCs w:val="32"/>
        </w:rPr>
      </w:pPr>
      <w:r>
        <w:rPr>
          <w:rFonts w:asciiTheme="majorHAnsi" w:hAnsiTheme="majorHAnsi"/>
          <w:b/>
          <w:sz w:val="24"/>
        </w:rPr>
        <w:t>A</w:t>
      </w:r>
      <w:r>
        <w:rPr>
          <w:rFonts w:asciiTheme="majorHAnsi" w:hAnsiTheme="majorHAnsi"/>
          <w:b/>
          <w:sz w:val="24"/>
        </w:rPr>
        <w:t>l via la sperimentazione</w:t>
      </w:r>
      <w:r>
        <w:rPr>
          <w:rFonts w:asciiTheme="majorHAnsi" w:hAnsiTheme="majorHAnsi"/>
          <w:b/>
          <w:sz w:val="24"/>
        </w:rPr>
        <w:t xml:space="preserve"> </w:t>
      </w:r>
      <w:r>
        <w:rPr>
          <w:rFonts w:asciiTheme="majorHAnsi" w:hAnsiTheme="majorHAnsi"/>
          <w:b/>
          <w:sz w:val="24"/>
        </w:rPr>
        <w:t>del</w:t>
      </w:r>
      <w:r w:rsidR="00266327">
        <w:rPr>
          <w:rFonts w:asciiTheme="majorHAnsi" w:hAnsiTheme="majorHAnsi"/>
          <w:b/>
          <w:sz w:val="24"/>
        </w:rPr>
        <w:t xml:space="preserve">l’apertura automatizzata </w:t>
      </w:r>
      <w:r>
        <w:rPr>
          <w:rFonts w:asciiTheme="majorHAnsi" w:hAnsiTheme="majorHAnsi"/>
          <w:b/>
          <w:sz w:val="24"/>
        </w:rPr>
        <w:t>dei beni</w:t>
      </w:r>
    </w:p>
    <w:p w14:paraId="47A3A496" w14:textId="77777777" w:rsidR="005D152F" w:rsidRPr="00A61FD0" w:rsidRDefault="005D152F" w:rsidP="0029797F">
      <w:pPr>
        <w:ind w:left="360" w:right="-7"/>
        <w:jc w:val="both"/>
        <w:rPr>
          <w:rFonts w:asciiTheme="majorHAnsi" w:hAnsiTheme="majorHAnsi"/>
          <w:sz w:val="22"/>
          <w:szCs w:val="22"/>
        </w:rPr>
      </w:pPr>
    </w:p>
    <w:p w14:paraId="6BEDF5AB" w14:textId="0781DBF1" w:rsidR="005D152F" w:rsidRPr="002C62E0" w:rsidRDefault="00F5461B" w:rsidP="00116E66">
      <w:pPr>
        <w:ind w:right="-7"/>
        <w:jc w:val="both"/>
        <w:rPr>
          <w:rFonts w:asciiTheme="majorHAnsi" w:hAnsiTheme="majorHAnsi"/>
          <w:sz w:val="24"/>
        </w:rPr>
      </w:pPr>
      <w:r w:rsidRPr="002C62E0">
        <w:rPr>
          <w:rFonts w:asciiTheme="majorHAnsi" w:hAnsiTheme="majorHAnsi"/>
          <w:sz w:val="24"/>
        </w:rPr>
        <w:t>Apertura straordinari</w:t>
      </w:r>
      <w:r w:rsidR="003263D4" w:rsidRPr="002C62E0">
        <w:rPr>
          <w:rFonts w:asciiTheme="majorHAnsi" w:hAnsiTheme="majorHAnsi"/>
          <w:sz w:val="24"/>
        </w:rPr>
        <w:t>a</w:t>
      </w:r>
      <w:r w:rsidRPr="002C62E0">
        <w:rPr>
          <w:rFonts w:asciiTheme="majorHAnsi" w:hAnsiTheme="majorHAnsi"/>
          <w:sz w:val="24"/>
        </w:rPr>
        <w:t xml:space="preserve"> per m</w:t>
      </w:r>
      <w:r w:rsidR="005148DD" w:rsidRPr="002C62E0">
        <w:rPr>
          <w:rFonts w:asciiTheme="majorHAnsi" w:hAnsiTheme="majorHAnsi"/>
          <w:sz w:val="24"/>
        </w:rPr>
        <w:t>onasteri, pievi, santuari, chiese, musei diocesani visitabili con l’accoglienza dei volontari</w:t>
      </w:r>
      <w:r w:rsidRPr="002C62E0">
        <w:rPr>
          <w:rFonts w:asciiTheme="majorHAnsi" w:hAnsiTheme="majorHAnsi"/>
          <w:sz w:val="24"/>
        </w:rPr>
        <w:t xml:space="preserve"> </w:t>
      </w:r>
      <w:r w:rsidR="00592C17" w:rsidRPr="002C62E0">
        <w:rPr>
          <w:rFonts w:asciiTheme="majorHAnsi" w:hAnsiTheme="majorHAnsi"/>
          <w:sz w:val="24"/>
        </w:rPr>
        <w:t xml:space="preserve">il </w:t>
      </w:r>
      <w:r w:rsidR="00666E15" w:rsidRPr="002C62E0">
        <w:rPr>
          <w:rFonts w:asciiTheme="majorHAnsi" w:hAnsiTheme="majorHAnsi"/>
          <w:sz w:val="24"/>
        </w:rPr>
        <w:t xml:space="preserve"> </w:t>
      </w:r>
      <w:r w:rsidR="00666E15" w:rsidRPr="002C62E0">
        <w:rPr>
          <w:rFonts w:asciiTheme="majorHAnsi" w:hAnsiTheme="majorHAnsi"/>
          <w:b/>
          <w:sz w:val="24"/>
        </w:rPr>
        <w:t xml:space="preserve">23 e </w:t>
      </w:r>
      <w:r w:rsidR="00592C17" w:rsidRPr="002C62E0">
        <w:rPr>
          <w:rFonts w:asciiTheme="majorHAnsi" w:hAnsiTheme="majorHAnsi"/>
          <w:b/>
          <w:sz w:val="24"/>
        </w:rPr>
        <w:t xml:space="preserve"> il </w:t>
      </w:r>
      <w:r w:rsidR="00666E15" w:rsidRPr="002C62E0">
        <w:rPr>
          <w:rFonts w:asciiTheme="majorHAnsi" w:hAnsiTheme="majorHAnsi"/>
          <w:b/>
          <w:sz w:val="24"/>
        </w:rPr>
        <w:t>24 settembre</w:t>
      </w:r>
      <w:r w:rsidR="00A61FD0" w:rsidRPr="002C62E0">
        <w:rPr>
          <w:rFonts w:asciiTheme="majorHAnsi" w:hAnsiTheme="majorHAnsi"/>
          <w:b/>
          <w:sz w:val="24"/>
        </w:rPr>
        <w:t xml:space="preserve"> 2017</w:t>
      </w:r>
      <w:r w:rsidR="003263D4" w:rsidRPr="002C62E0">
        <w:rPr>
          <w:rFonts w:asciiTheme="majorHAnsi" w:hAnsiTheme="majorHAnsi"/>
          <w:sz w:val="24"/>
        </w:rPr>
        <w:t>.</w:t>
      </w:r>
      <w:r w:rsidRPr="002C62E0">
        <w:rPr>
          <w:rFonts w:asciiTheme="majorHAnsi" w:hAnsiTheme="majorHAnsi"/>
          <w:sz w:val="24"/>
        </w:rPr>
        <w:t xml:space="preserve"> </w:t>
      </w:r>
      <w:r w:rsidR="003263D4" w:rsidRPr="002C62E0">
        <w:rPr>
          <w:rFonts w:asciiTheme="majorHAnsi" w:hAnsiTheme="majorHAnsi"/>
          <w:sz w:val="24"/>
        </w:rPr>
        <w:t>Saranno allestite</w:t>
      </w:r>
      <w:r w:rsidR="00666E15" w:rsidRPr="002C62E0">
        <w:rPr>
          <w:rFonts w:asciiTheme="majorHAnsi" w:hAnsiTheme="majorHAnsi"/>
          <w:sz w:val="24"/>
        </w:rPr>
        <w:t xml:space="preserve"> </w:t>
      </w:r>
      <w:r w:rsidRPr="002C62E0">
        <w:rPr>
          <w:rFonts w:asciiTheme="majorHAnsi" w:hAnsiTheme="majorHAnsi"/>
          <w:sz w:val="24"/>
        </w:rPr>
        <w:t>mostre</w:t>
      </w:r>
      <w:r w:rsidR="005148DD" w:rsidRPr="002C62E0">
        <w:rPr>
          <w:rFonts w:asciiTheme="majorHAnsi" w:hAnsiTheme="majorHAnsi"/>
          <w:sz w:val="24"/>
        </w:rPr>
        <w:t>,</w:t>
      </w:r>
      <w:r w:rsidR="003263D4" w:rsidRPr="002C62E0">
        <w:rPr>
          <w:rFonts w:asciiTheme="majorHAnsi" w:hAnsiTheme="majorHAnsi"/>
          <w:sz w:val="24"/>
        </w:rPr>
        <w:t xml:space="preserve"> organizzati </w:t>
      </w:r>
      <w:r w:rsidR="005148DD" w:rsidRPr="002C62E0">
        <w:rPr>
          <w:rFonts w:asciiTheme="majorHAnsi" w:hAnsiTheme="majorHAnsi"/>
          <w:sz w:val="24"/>
        </w:rPr>
        <w:t>concerti</w:t>
      </w:r>
      <w:r w:rsidR="003263D4" w:rsidRPr="002C62E0">
        <w:rPr>
          <w:rFonts w:asciiTheme="majorHAnsi" w:hAnsiTheme="majorHAnsi"/>
          <w:sz w:val="24"/>
        </w:rPr>
        <w:t xml:space="preserve">, eventi </w:t>
      </w:r>
      <w:r w:rsidR="009B3066" w:rsidRPr="002C62E0">
        <w:rPr>
          <w:rFonts w:asciiTheme="majorHAnsi" w:hAnsiTheme="majorHAnsi"/>
          <w:sz w:val="24"/>
        </w:rPr>
        <w:t xml:space="preserve">teatrali e </w:t>
      </w:r>
      <w:proofErr w:type="spellStart"/>
      <w:r w:rsidR="009B3066" w:rsidRPr="002C62E0">
        <w:rPr>
          <w:rFonts w:asciiTheme="majorHAnsi" w:hAnsiTheme="majorHAnsi"/>
          <w:sz w:val="24"/>
        </w:rPr>
        <w:t>reading</w:t>
      </w:r>
      <w:proofErr w:type="spellEnd"/>
      <w:r w:rsidR="009B3066" w:rsidRPr="002C62E0">
        <w:rPr>
          <w:rFonts w:asciiTheme="majorHAnsi" w:hAnsiTheme="majorHAnsi"/>
          <w:sz w:val="24"/>
        </w:rPr>
        <w:t xml:space="preserve"> </w:t>
      </w:r>
      <w:r w:rsidR="003263D4" w:rsidRPr="002C62E0">
        <w:rPr>
          <w:rFonts w:asciiTheme="majorHAnsi" w:hAnsiTheme="majorHAnsi"/>
          <w:sz w:val="24"/>
        </w:rPr>
        <w:t>per coinvolgere i visitatori.</w:t>
      </w:r>
      <w:r w:rsidRPr="002C62E0">
        <w:rPr>
          <w:rFonts w:asciiTheme="majorHAnsi" w:hAnsiTheme="majorHAnsi"/>
          <w:sz w:val="24"/>
        </w:rPr>
        <w:t xml:space="preserve"> </w:t>
      </w:r>
      <w:r w:rsidR="005148DD" w:rsidRPr="002C62E0">
        <w:rPr>
          <w:rFonts w:asciiTheme="majorHAnsi" w:hAnsiTheme="majorHAnsi"/>
          <w:sz w:val="24"/>
        </w:rPr>
        <w:t xml:space="preserve"> L’iniziativa rientra nel progetto </w:t>
      </w:r>
      <w:r w:rsidR="005148DD" w:rsidRPr="002C62E0">
        <w:rPr>
          <w:rFonts w:asciiTheme="majorHAnsi" w:hAnsiTheme="majorHAnsi"/>
          <w:i/>
          <w:sz w:val="24"/>
          <w:u w:val="single"/>
        </w:rPr>
        <w:t>Città e Cattedrali</w:t>
      </w:r>
      <w:r w:rsidR="00666E15" w:rsidRPr="002C62E0">
        <w:rPr>
          <w:rFonts w:asciiTheme="majorHAnsi" w:hAnsiTheme="majorHAnsi"/>
          <w:i/>
          <w:sz w:val="24"/>
        </w:rPr>
        <w:t>,</w:t>
      </w:r>
      <w:r w:rsidR="005E6226" w:rsidRPr="002C62E0">
        <w:rPr>
          <w:rFonts w:asciiTheme="majorHAnsi" w:hAnsiTheme="majorHAnsi"/>
          <w:i/>
          <w:sz w:val="24"/>
        </w:rPr>
        <w:t xml:space="preserve"> </w:t>
      </w:r>
      <w:r w:rsidR="005E6226" w:rsidRPr="002C62E0">
        <w:rPr>
          <w:rFonts w:asciiTheme="majorHAnsi" w:hAnsiTheme="majorHAnsi"/>
          <w:sz w:val="24"/>
        </w:rPr>
        <w:t>il grande piano di valorizzazione del patrimonio culturale ecclesiastico</w:t>
      </w:r>
      <w:r w:rsidR="003263D4" w:rsidRPr="002C62E0">
        <w:rPr>
          <w:rFonts w:asciiTheme="majorHAnsi" w:hAnsiTheme="majorHAnsi"/>
          <w:sz w:val="24"/>
        </w:rPr>
        <w:t xml:space="preserve"> presente in Piemonte e in Valle d’Aosta,</w:t>
      </w:r>
      <w:bookmarkStart w:id="0" w:name="_GoBack"/>
      <w:bookmarkEnd w:id="0"/>
      <w:r w:rsidR="00666E15" w:rsidRPr="002C62E0">
        <w:rPr>
          <w:rFonts w:asciiTheme="majorHAnsi" w:hAnsiTheme="majorHAnsi"/>
          <w:i/>
          <w:sz w:val="24"/>
        </w:rPr>
        <w:t xml:space="preserve"> </w:t>
      </w:r>
      <w:r w:rsidR="003263D4" w:rsidRPr="002C62E0">
        <w:rPr>
          <w:rFonts w:asciiTheme="majorHAnsi" w:hAnsiTheme="majorHAnsi"/>
          <w:sz w:val="24"/>
        </w:rPr>
        <w:t>ideato dalla</w:t>
      </w:r>
      <w:r w:rsidR="00666E15" w:rsidRPr="002C62E0">
        <w:rPr>
          <w:rFonts w:asciiTheme="majorHAnsi" w:hAnsiTheme="majorHAnsi"/>
          <w:sz w:val="24"/>
        </w:rPr>
        <w:t xml:space="preserve"> </w:t>
      </w:r>
      <w:r w:rsidR="00666E15" w:rsidRPr="002C62E0">
        <w:rPr>
          <w:rFonts w:asciiTheme="majorHAnsi" w:hAnsiTheme="majorHAnsi"/>
          <w:b/>
          <w:sz w:val="24"/>
        </w:rPr>
        <w:t xml:space="preserve">Fondazione Cassa </w:t>
      </w:r>
      <w:r w:rsidR="00A61FD0" w:rsidRPr="002C62E0">
        <w:rPr>
          <w:rFonts w:asciiTheme="majorHAnsi" w:hAnsiTheme="majorHAnsi"/>
          <w:b/>
          <w:sz w:val="24"/>
        </w:rPr>
        <w:t>di Risparmio di Torino</w:t>
      </w:r>
      <w:r w:rsidR="00A61FD0" w:rsidRPr="002C62E0">
        <w:rPr>
          <w:rFonts w:asciiTheme="majorHAnsi" w:hAnsiTheme="majorHAnsi"/>
          <w:sz w:val="24"/>
        </w:rPr>
        <w:t xml:space="preserve"> e dalle </w:t>
      </w:r>
      <w:r w:rsidR="00A61FD0" w:rsidRPr="002C62E0">
        <w:rPr>
          <w:rFonts w:asciiTheme="majorHAnsi" w:hAnsiTheme="majorHAnsi"/>
          <w:b/>
          <w:sz w:val="24"/>
        </w:rPr>
        <w:t>D</w:t>
      </w:r>
      <w:r w:rsidR="00666E15" w:rsidRPr="002C62E0">
        <w:rPr>
          <w:rFonts w:asciiTheme="majorHAnsi" w:hAnsiTheme="majorHAnsi"/>
          <w:b/>
          <w:sz w:val="24"/>
        </w:rPr>
        <w:t xml:space="preserve">iocesi </w:t>
      </w:r>
      <w:r w:rsidR="00592C17" w:rsidRPr="002C62E0">
        <w:rPr>
          <w:rFonts w:asciiTheme="majorHAnsi" w:hAnsiTheme="majorHAnsi"/>
          <w:b/>
          <w:sz w:val="24"/>
        </w:rPr>
        <w:t>delle due r</w:t>
      </w:r>
      <w:r w:rsidR="003263D4" w:rsidRPr="002C62E0">
        <w:rPr>
          <w:rFonts w:asciiTheme="majorHAnsi" w:hAnsiTheme="majorHAnsi"/>
          <w:b/>
          <w:sz w:val="24"/>
        </w:rPr>
        <w:t>egioni</w:t>
      </w:r>
      <w:r w:rsidR="007A7BF8">
        <w:rPr>
          <w:rFonts w:asciiTheme="majorHAnsi" w:hAnsiTheme="majorHAnsi"/>
          <w:sz w:val="24"/>
        </w:rPr>
        <w:t xml:space="preserve">, in collaborazione con la Regione Piemonte e gli organi periferici del MIBACT. </w:t>
      </w:r>
    </w:p>
    <w:p w14:paraId="497E1B86" w14:textId="77777777" w:rsidR="00AB2BA6" w:rsidRPr="002C62E0" w:rsidRDefault="00AB2BA6" w:rsidP="004A766B">
      <w:pPr>
        <w:ind w:left="1418" w:right="-7" w:firstLine="706"/>
        <w:jc w:val="both"/>
        <w:rPr>
          <w:rFonts w:asciiTheme="majorHAnsi" w:hAnsiTheme="majorHAnsi"/>
          <w:sz w:val="24"/>
        </w:rPr>
      </w:pPr>
    </w:p>
    <w:p w14:paraId="22F67F88" w14:textId="166E4D32" w:rsidR="005E6226" w:rsidRPr="002C62E0" w:rsidRDefault="005E6226" w:rsidP="00116E66">
      <w:pPr>
        <w:ind w:right="-7"/>
        <w:jc w:val="both"/>
        <w:rPr>
          <w:rFonts w:asciiTheme="majorHAnsi" w:hAnsiTheme="majorHAnsi"/>
          <w:sz w:val="24"/>
        </w:rPr>
      </w:pPr>
      <w:r w:rsidRPr="002C62E0">
        <w:rPr>
          <w:rFonts w:asciiTheme="majorHAnsi" w:hAnsiTheme="majorHAnsi"/>
          <w:sz w:val="24"/>
        </w:rPr>
        <w:t xml:space="preserve">Il fine settimana </w:t>
      </w:r>
      <w:r w:rsidRPr="00116E66">
        <w:rPr>
          <w:rFonts w:asciiTheme="majorHAnsi" w:hAnsiTheme="majorHAnsi"/>
          <w:sz w:val="24"/>
        </w:rPr>
        <w:t xml:space="preserve">a </w:t>
      </w:r>
      <w:r w:rsidRPr="002C62E0">
        <w:rPr>
          <w:rFonts w:asciiTheme="majorHAnsi" w:hAnsiTheme="majorHAnsi"/>
          <w:i/>
          <w:sz w:val="24"/>
          <w:u w:val="single"/>
        </w:rPr>
        <w:t>porte aperte</w:t>
      </w:r>
      <w:r w:rsidR="0044386E">
        <w:rPr>
          <w:rFonts w:asciiTheme="majorHAnsi" w:hAnsiTheme="majorHAnsi"/>
          <w:i/>
          <w:sz w:val="24"/>
          <w:u w:val="single"/>
        </w:rPr>
        <w:t xml:space="preserve">, </w:t>
      </w:r>
      <w:r w:rsidR="0044386E" w:rsidRPr="001E227D">
        <w:rPr>
          <w:rFonts w:asciiTheme="majorHAnsi" w:hAnsiTheme="majorHAnsi"/>
          <w:sz w:val="24"/>
        </w:rPr>
        <w:t xml:space="preserve">organizzato </w:t>
      </w:r>
      <w:r w:rsidR="0044386E">
        <w:rPr>
          <w:rFonts w:asciiTheme="majorHAnsi" w:hAnsiTheme="majorHAnsi"/>
          <w:sz w:val="24"/>
        </w:rPr>
        <w:t>nell’ambito</w:t>
      </w:r>
      <w:r w:rsidR="00D819F8">
        <w:rPr>
          <w:rFonts w:asciiTheme="majorHAnsi" w:hAnsiTheme="majorHAnsi"/>
          <w:sz w:val="24"/>
        </w:rPr>
        <w:t xml:space="preserve"> </w:t>
      </w:r>
      <w:r w:rsidR="0044386E" w:rsidRPr="001E227D">
        <w:rPr>
          <w:rFonts w:asciiTheme="majorHAnsi" w:hAnsiTheme="majorHAnsi" w:cs="Calibri Light"/>
          <w:sz w:val="24"/>
          <w:lang w:eastAsia="ja-JP"/>
        </w:rPr>
        <w:t>delle giornate europee del patrimonio culturale</w:t>
      </w:r>
      <w:r w:rsidR="0044386E" w:rsidRPr="001E227D">
        <w:rPr>
          <w:rFonts w:asciiTheme="majorHAnsi" w:hAnsiTheme="majorHAnsi"/>
          <w:i/>
          <w:sz w:val="24"/>
        </w:rPr>
        <w:t>,</w:t>
      </w:r>
      <w:r w:rsidRPr="002C62E0">
        <w:rPr>
          <w:rFonts w:asciiTheme="majorHAnsi" w:hAnsiTheme="majorHAnsi"/>
          <w:sz w:val="24"/>
        </w:rPr>
        <w:t xml:space="preserve"> sarà</w:t>
      </w:r>
      <w:r w:rsidR="003263D4" w:rsidRPr="002C62E0">
        <w:rPr>
          <w:rFonts w:asciiTheme="majorHAnsi" w:hAnsiTheme="majorHAnsi"/>
          <w:sz w:val="24"/>
        </w:rPr>
        <w:t xml:space="preserve">  anche </w:t>
      </w:r>
      <w:r w:rsidRPr="002C62E0">
        <w:rPr>
          <w:rFonts w:asciiTheme="majorHAnsi" w:hAnsiTheme="majorHAnsi"/>
          <w:sz w:val="24"/>
        </w:rPr>
        <w:t xml:space="preserve"> </w:t>
      </w:r>
      <w:r w:rsidR="0044386E">
        <w:rPr>
          <w:rFonts w:asciiTheme="majorHAnsi" w:hAnsiTheme="majorHAnsi"/>
          <w:sz w:val="24"/>
        </w:rPr>
        <w:t>l’occasione</w:t>
      </w:r>
      <w:r w:rsidR="003263D4" w:rsidRPr="002C62E0">
        <w:rPr>
          <w:rFonts w:asciiTheme="majorHAnsi" w:hAnsiTheme="majorHAnsi"/>
          <w:sz w:val="24"/>
        </w:rPr>
        <w:t xml:space="preserve"> per i turisti di  festeggiare con </w:t>
      </w:r>
      <w:r w:rsidR="0073237F" w:rsidRPr="002C62E0">
        <w:rPr>
          <w:rFonts w:asciiTheme="majorHAnsi" w:hAnsiTheme="majorHAnsi"/>
          <w:sz w:val="24"/>
        </w:rPr>
        <w:t>gli oltre</w:t>
      </w:r>
      <w:r w:rsidRPr="002C62E0">
        <w:rPr>
          <w:rFonts w:asciiTheme="majorHAnsi" w:hAnsiTheme="majorHAnsi"/>
          <w:sz w:val="24"/>
        </w:rPr>
        <w:t xml:space="preserve"> </w:t>
      </w:r>
      <w:r w:rsidR="0073237F" w:rsidRPr="002C62E0">
        <w:rPr>
          <w:rFonts w:asciiTheme="majorHAnsi" w:hAnsiTheme="majorHAnsi"/>
          <w:sz w:val="24"/>
        </w:rPr>
        <w:t xml:space="preserve"> 20</w:t>
      </w:r>
      <w:r w:rsidR="00AE0521" w:rsidRPr="002C62E0">
        <w:rPr>
          <w:rFonts w:asciiTheme="majorHAnsi" w:hAnsiTheme="majorHAnsi"/>
          <w:sz w:val="24"/>
        </w:rPr>
        <w:t xml:space="preserve">00 </w:t>
      </w:r>
      <w:r w:rsidRPr="002C62E0">
        <w:rPr>
          <w:rFonts w:asciiTheme="majorHAnsi" w:hAnsiTheme="majorHAnsi"/>
          <w:sz w:val="24"/>
        </w:rPr>
        <w:t xml:space="preserve">volontari l’intensa attività che ha coinvolto lungo tutto l’anno </w:t>
      </w:r>
      <w:r w:rsidR="00266327">
        <w:rPr>
          <w:rFonts w:asciiTheme="majorHAnsi" w:hAnsiTheme="majorHAnsi"/>
          <w:b/>
          <w:sz w:val="24"/>
        </w:rPr>
        <w:t>500</w:t>
      </w:r>
      <w:r w:rsidRPr="002C62E0">
        <w:rPr>
          <w:rFonts w:asciiTheme="majorHAnsi" w:hAnsiTheme="majorHAnsi"/>
          <w:b/>
          <w:sz w:val="24"/>
        </w:rPr>
        <w:t xml:space="preserve"> beni culturali ecclesiastici</w:t>
      </w:r>
      <w:r w:rsidR="003263D4" w:rsidRPr="002C62E0">
        <w:rPr>
          <w:rFonts w:asciiTheme="majorHAnsi" w:hAnsiTheme="majorHAnsi"/>
          <w:sz w:val="24"/>
        </w:rPr>
        <w:t xml:space="preserve"> sparsi per </w:t>
      </w:r>
      <w:r w:rsidR="00A61FD0" w:rsidRPr="002C62E0">
        <w:rPr>
          <w:rFonts w:asciiTheme="majorHAnsi" w:hAnsiTheme="majorHAnsi"/>
          <w:sz w:val="24"/>
        </w:rPr>
        <w:t xml:space="preserve">il Piemonte e la Valle </w:t>
      </w:r>
      <w:r w:rsidR="005C08B7" w:rsidRPr="002C62E0">
        <w:rPr>
          <w:rFonts w:asciiTheme="majorHAnsi" w:hAnsiTheme="majorHAnsi"/>
          <w:sz w:val="24"/>
        </w:rPr>
        <w:t xml:space="preserve">d’Aosta, luoghi carichi di storia e arte sacra organizzati in itinerari di visita geografici e tematici, percorribili anche attraverso la Rete visitando il portale </w:t>
      </w:r>
      <w:hyperlink r:id="rId9" w:history="1">
        <w:r w:rsidR="005C08B7" w:rsidRPr="002C62E0">
          <w:rPr>
            <w:rStyle w:val="Collegamentoipertestuale"/>
            <w:rFonts w:asciiTheme="majorHAnsi" w:hAnsiTheme="majorHAnsi"/>
            <w:sz w:val="24"/>
          </w:rPr>
          <w:t>www.cittaecattedrali.it</w:t>
        </w:r>
      </w:hyperlink>
    </w:p>
    <w:p w14:paraId="05F2B787" w14:textId="77777777" w:rsidR="00AB2BA6" w:rsidRPr="002C62E0" w:rsidRDefault="00AB2BA6" w:rsidP="00EC49AD">
      <w:pPr>
        <w:ind w:left="1416" w:firstLine="704"/>
        <w:jc w:val="both"/>
        <w:rPr>
          <w:rFonts w:asciiTheme="majorHAnsi" w:hAnsiTheme="majorHAnsi"/>
          <w:sz w:val="24"/>
        </w:rPr>
      </w:pPr>
    </w:p>
    <w:p w14:paraId="6CA3EF2A" w14:textId="215013B0" w:rsidR="004A766B" w:rsidRPr="002C62E0" w:rsidRDefault="00811903" w:rsidP="00116E66">
      <w:pPr>
        <w:jc w:val="both"/>
        <w:rPr>
          <w:rFonts w:asciiTheme="majorHAnsi" w:hAnsiTheme="majorHAnsi"/>
          <w:sz w:val="24"/>
        </w:rPr>
      </w:pPr>
      <w:r w:rsidRPr="002C62E0">
        <w:rPr>
          <w:rFonts w:asciiTheme="majorHAnsi" w:hAnsiTheme="majorHAnsi"/>
          <w:sz w:val="24"/>
        </w:rPr>
        <w:t>L’iniziativa “</w:t>
      </w:r>
      <w:r w:rsidRPr="00116E66">
        <w:rPr>
          <w:rFonts w:asciiTheme="majorHAnsi" w:hAnsiTheme="majorHAnsi"/>
          <w:i/>
          <w:sz w:val="24"/>
          <w:u w:val="single"/>
        </w:rPr>
        <w:t>porte aperte</w:t>
      </w:r>
      <w:r w:rsidRPr="002C62E0">
        <w:rPr>
          <w:rFonts w:asciiTheme="majorHAnsi" w:hAnsiTheme="majorHAnsi"/>
          <w:sz w:val="24"/>
        </w:rPr>
        <w:t>”, un festival del sistema interregionale dei beni culturali ecclesiastici,  è in linea con il tema  “dal conflitto all’inclusione” che sta segnando, in questo anno,  tutta l’attività del pro</w:t>
      </w:r>
      <w:r w:rsidR="0080205D" w:rsidRPr="002C62E0">
        <w:rPr>
          <w:rFonts w:asciiTheme="majorHAnsi" w:hAnsiTheme="majorHAnsi"/>
          <w:sz w:val="24"/>
        </w:rPr>
        <w:t xml:space="preserve">getto </w:t>
      </w:r>
      <w:r w:rsidR="0080205D" w:rsidRPr="002C62E0">
        <w:rPr>
          <w:rFonts w:asciiTheme="majorHAnsi" w:hAnsiTheme="majorHAnsi"/>
          <w:i/>
          <w:sz w:val="24"/>
          <w:u w:val="single"/>
        </w:rPr>
        <w:t>Città e Cattedrali</w:t>
      </w:r>
      <w:r w:rsidR="0080205D" w:rsidRPr="002C62E0">
        <w:rPr>
          <w:rFonts w:asciiTheme="majorHAnsi" w:hAnsiTheme="majorHAnsi"/>
          <w:sz w:val="24"/>
        </w:rPr>
        <w:t xml:space="preserve"> tra i 500 anni dalla Riforma e la celebrazione dell’anno internazionale   del turis</w:t>
      </w:r>
      <w:r w:rsidR="00EC49AD" w:rsidRPr="002C62E0">
        <w:rPr>
          <w:rFonts w:asciiTheme="majorHAnsi" w:hAnsiTheme="majorHAnsi"/>
          <w:sz w:val="24"/>
        </w:rPr>
        <w:t>mo sostenibile</w:t>
      </w:r>
      <w:r w:rsidR="00F52F95" w:rsidRPr="002C62E0">
        <w:rPr>
          <w:rFonts w:asciiTheme="majorHAnsi" w:hAnsiTheme="majorHAnsi"/>
          <w:sz w:val="24"/>
        </w:rPr>
        <w:t>.</w:t>
      </w:r>
      <w:r w:rsidR="00EC49AD" w:rsidRPr="002C62E0">
        <w:rPr>
          <w:rFonts w:asciiTheme="majorHAnsi" w:hAnsiTheme="majorHAnsi"/>
          <w:sz w:val="24"/>
        </w:rPr>
        <w:t xml:space="preserve"> </w:t>
      </w:r>
    </w:p>
    <w:p w14:paraId="39B5F7F2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14F5C3DA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336739DE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1A23D1EB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6B38D6CC" w14:textId="77777777" w:rsidR="00DB33B7" w:rsidRDefault="00DB33B7" w:rsidP="00610F91">
      <w:pPr>
        <w:jc w:val="both"/>
        <w:rPr>
          <w:rFonts w:asciiTheme="majorHAnsi" w:hAnsiTheme="majorHAnsi"/>
          <w:sz w:val="22"/>
          <w:szCs w:val="22"/>
        </w:rPr>
      </w:pPr>
    </w:p>
    <w:p w14:paraId="7E953350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3CDE70C9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3C999813" w14:textId="77777777" w:rsidR="00DB33B7" w:rsidRDefault="00DB33B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61E60A69" w14:textId="77777777" w:rsidR="006C3E77" w:rsidRDefault="006C3E77" w:rsidP="004A766B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6A52D780" w14:textId="77777777" w:rsidR="002C62E0" w:rsidRDefault="002C62E0" w:rsidP="00DB33B7">
      <w:pPr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07223D31" w14:textId="77777777" w:rsidR="002C62E0" w:rsidRDefault="002C62E0" w:rsidP="006C3E77">
      <w:pPr>
        <w:tabs>
          <w:tab w:val="left" w:pos="0"/>
        </w:tabs>
        <w:ind w:left="1418" w:firstLine="706"/>
        <w:jc w:val="both"/>
        <w:rPr>
          <w:rFonts w:asciiTheme="majorHAnsi" w:hAnsiTheme="majorHAnsi"/>
          <w:sz w:val="22"/>
          <w:szCs w:val="22"/>
        </w:rPr>
      </w:pPr>
    </w:p>
    <w:p w14:paraId="65875926" w14:textId="0AB61CF7" w:rsidR="009B3066" w:rsidRDefault="00A235B0" w:rsidP="006C3E77">
      <w:pPr>
        <w:tabs>
          <w:tab w:val="left" w:pos="0"/>
        </w:tabs>
        <w:jc w:val="both"/>
        <w:rPr>
          <w:rFonts w:asciiTheme="majorHAnsi" w:hAnsiTheme="majorHAnsi"/>
          <w:sz w:val="24"/>
        </w:rPr>
      </w:pPr>
      <w:r w:rsidRPr="002C62E0">
        <w:rPr>
          <w:rFonts w:asciiTheme="majorHAnsi" w:hAnsiTheme="majorHAnsi"/>
          <w:sz w:val="24"/>
        </w:rPr>
        <w:t>Per</w:t>
      </w:r>
      <w:r w:rsidR="009B3066" w:rsidRPr="002C62E0">
        <w:rPr>
          <w:rFonts w:asciiTheme="majorHAnsi" w:hAnsiTheme="majorHAnsi"/>
          <w:sz w:val="24"/>
        </w:rPr>
        <w:t xml:space="preserve"> favorire una sempre maggiore fruizione delle tante testimonianze d’arte diffuse sul territorio in modo sostenibile, </w:t>
      </w:r>
      <w:r w:rsidR="000E1FF8" w:rsidRPr="002C62E0">
        <w:rPr>
          <w:rFonts w:asciiTheme="majorHAnsi" w:hAnsiTheme="majorHAnsi"/>
          <w:i/>
          <w:sz w:val="24"/>
          <w:u w:val="single"/>
        </w:rPr>
        <w:t>Città e Cattedrali</w:t>
      </w:r>
      <w:r w:rsidR="006A4805">
        <w:rPr>
          <w:rFonts w:asciiTheme="majorHAnsi" w:hAnsiTheme="majorHAnsi"/>
          <w:sz w:val="24"/>
        </w:rPr>
        <w:t xml:space="preserve"> avvia in occasione dell’iniziativa “porte aperte”</w:t>
      </w:r>
      <w:r w:rsidR="009B3066" w:rsidRPr="002C62E0">
        <w:rPr>
          <w:rFonts w:asciiTheme="majorHAnsi" w:hAnsiTheme="majorHAnsi"/>
          <w:sz w:val="24"/>
        </w:rPr>
        <w:t xml:space="preserve"> la sperimentazione </w:t>
      </w:r>
      <w:r w:rsidR="00285E66">
        <w:rPr>
          <w:rFonts w:asciiTheme="majorHAnsi" w:hAnsiTheme="majorHAnsi"/>
          <w:sz w:val="24"/>
        </w:rPr>
        <w:t xml:space="preserve">- </w:t>
      </w:r>
      <w:r w:rsidR="00285E66" w:rsidRPr="00285E66">
        <w:rPr>
          <w:rFonts w:asciiTheme="majorHAnsi" w:hAnsiTheme="majorHAnsi"/>
          <w:sz w:val="24"/>
        </w:rPr>
        <w:t xml:space="preserve">finanziata dalla Fondazione CRT e ideata con la Consulta per i Beni Culturali Ecclesiastici </w:t>
      </w:r>
      <w:r w:rsidR="00285E66">
        <w:rPr>
          <w:rFonts w:asciiTheme="majorHAnsi" w:hAnsiTheme="majorHAnsi"/>
          <w:sz w:val="24"/>
        </w:rPr>
        <w:t xml:space="preserve">- </w:t>
      </w:r>
      <w:r w:rsidR="009B3066" w:rsidRPr="002C62E0">
        <w:rPr>
          <w:rFonts w:asciiTheme="majorHAnsi" w:hAnsiTheme="majorHAnsi"/>
          <w:sz w:val="24"/>
        </w:rPr>
        <w:t>di un sistema di apertura automatizzat</w:t>
      </w:r>
      <w:r w:rsidR="006A4805">
        <w:rPr>
          <w:rFonts w:asciiTheme="majorHAnsi" w:hAnsiTheme="majorHAnsi"/>
          <w:sz w:val="24"/>
        </w:rPr>
        <w:t>a</w:t>
      </w:r>
      <w:r w:rsidR="009B3066" w:rsidRPr="002C62E0">
        <w:rPr>
          <w:rFonts w:asciiTheme="majorHAnsi" w:hAnsiTheme="majorHAnsi"/>
          <w:sz w:val="24"/>
        </w:rPr>
        <w:t xml:space="preserve"> dei BCE che consenta, in condizioni di sicurezza, di effettuare delle visite in assenza di un presidio umano. </w:t>
      </w:r>
      <w:r w:rsidR="006A4805">
        <w:rPr>
          <w:rFonts w:asciiTheme="majorHAnsi" w:hAnsiTheme="majorHAnsi"/>
          <w:sz w:val="24"/>
        </w:rPr>
        <w:t>Il</w:t>
      </w:r>
      <w:r w:rsidR="009B3066" w:rsidRPr="002C62E0">
        <w:rPr>
          <w:rFonts w:asciiTheme="majorHAnsi" w:hAnsiTheme="majorHAnsi"/>
          <w:sz w:val="24"/>
        </w:rPr>
        <w:t xml:space="preserve"> progetto sperimentale per l’apertura e la valorizzazione di siti di particolare interesse storico artistico</w:t>
      </w:r>
      <w:r w:rsidRPr="002C62E0">
        <w:rPr>
          <w:rFonts w:asciiTheme="majorHAnsi" w:hAnsiTheme="majorHAnsi"/>
          <w:sz w:val="24"/>
        </w:rPr>
        <w:t xml:space="preserve"> </w:t>
      </w:r>
      <w:r w:rsidR="009B3066" w:rsidRPr="002C62E0">
        <w:rPr>
          <w:rFonts w:asciiTheme="majorHAnsi" w:hAnsiTheme="majorHAnsi"/>
          <w:sz w:val="24"/>
        </w:rPr>
        <w:t>con l’i</w:t>
      </w:r>
      <w:r w:rsidR="006A4805">
        <w:rPr>
          <w:rFonts w:asciiTheme="majorHAnsi" w:hAnsiTheme="majorHAnsi"/>
          <w:sz w:val="24"/>
        </w:rPr>
        <w:t>mpiego di tecnologie innovative, coinvolgerà due beni</w:t>
      </w:r>
      <w:r w:rsidR="00285E66">
        <w:rPr>
          <w:rFonts w:asciiTheme="majorHAnsi" w:hAnsiTheme="majorHAnsi"/>
          <w:sz w:val="24"/>
        </w:rPr>
        <w:t xml:space="preserve">: uno </w:t>
      </w:r>
      <w:r w:rsidR="007A7BF8">
        <w:rPr>
          <w:rFonts w:asciiTheme="majorHAnsi" w:hAnsiTheme="majorHAnsi"/>
          <w:sz w:val="24"/>
        </w:rPr>
        <w:t xml:space="preserve">della diocesi di Torino e </w:t>
      </w:r>
      <w:r w:rsidR="00285E66">
        <w:rPr>
          <w:rFonts w:asciiTheme="majorHAnsi" w:hAnsiTheme="majorHAnsi"/>
          <w:sz w:val="24"/>
        </w:rPr>
        <w:t xml:space="preserve">uno </w:t>
      </w:r>
      <w:r w:rsidR="007A7BF8">
        <w:rPr>
          <w:rFonts w:asciiTheme="majorHAnsi" w:hAnsiTheme="majorHAnsi"/>
          <w:sz w:val="24"/>
        </w:rPr>
        <w:t>della diocesi di Mondovì. Il primo è</w:t>
      </w:r>
      <w:r w:rsidR="006A4805">
        <w:rPr>
          <w:rFonts w:asciiTheme="majorHAnsi" w:hAnsiTheme="majorHAnsi"/>
          <w:sz w:val="24"/>
        </w:rPr>
        <w:t xml:space="preserve"> la Cappella di San Sebastiano, a Giaveno</w:t>
      </w:r>
      <w:r w:rsidR="007A7BF8">
        <w:rPr>
          <w:rFonts w:asciiTheme="majorHAnsi" w:hAnsiTheme="majorHAnsi"/>
          <w:sz w:val="24"/>
        </w:rPr>
        <w:t>: i</w:t>
      </w:r>
      <w:r w:rsidR="006A4805">
        <w:rPr>
          <w:rFonts w:asciiTheme="majorHAnsi" w:hAnsiTheme="majorHAnsi"/>
          <w:sz w:val="24"/>
        </w:rPr>
        <w:t>l recente rit</w:t>
      </w:r>
      <w:r w:rsidR="009A6CAB">
        <w:rPr>
          <w:rFonts w:asciiTheme="majorHAnsi" w:hAnsiTheme="majorHAnsi"/>
          <w:sz w:val="24"/>
        </w:rPr>
        <w:t>rovamento nel suo interno di un</w:t>
      </w:r>
      <w:r w:rsidR="006A4805">
        <w:rPr>
          <w:rFonts w:asciiTheme="majorHAnsi" w:hAnsiTheme="majorHAnsi"/>
          <w:sz w:val="24"/>
        </w:rPr>
        <w:t xml:space="preserve"> affresco quattro-cinquecentesco che narr</w:t>
      </w:r>
      <w:r w:rsidR="009A6CAB">
        <w:rPr>
          <w:rFonts w:asciiTheme="majorHAnsi" w:hAnsiTheme="majorHAnsi"/>
          <w:sz w:val="24"/>
        </w:rPr>
        <w:t>a la storia di San Sebastiano e</w:t>
      </w:r>
      <w:r w:rsidR="006A4805">
        <w:rPr>
          <w:rFonts w:asciiTheme="majorHAnsi" w:hAnsiTheme="majorHAnsi"/>
          <w:sz w:val="24"/>
        </w:rPr>
        <w:t xml:space="preserve"> che adorna la parete di fondo della chiesa, ne ha fatto l’edificio religioso più antico di Giaveno. Il secondo è San Bernardo d’Aosta a Piozzo</w:t>
      </w:r>
      <w:r w:rsidR="00285E66">
        <w:rPr>
          <w:rFonts w:asciiTheme="majorHAnsi" w:hAnsiTheme="majorHAnsi"/>
          <w:sz w:val="24"/>
        </w:rPr>
        <w:t>:</w:t>
      </w:r>
      <w:r w:rsidR="007A7BF8">
        <w:rPr>
          <w:rFonts w:asciiTheme="majorHAnsi" w:hAnsiTheme="majorHAnsi"/>
          <w:sz w:val="24"/>
        </w:rPr>
        <w:t xml:space="preserve"> </w:t>
      </w:r>
      <w:r w:rsidR="006A4805">
        <w:rPr>
          <w:rFonts w:asciiTheme="majorHAnsi" w:hAnsiTheme="majorHAnsi"/>
          <w:sz w:val="24"/>
        </w:rPr>
        <w:t>la struttura muraria in laterizio a vi</w:t>
      </w:r>
      <w:r w:rsidR="009A6CAB">
        <w:rPr>
          <w:rFonts w:asciiTheme="majorHAnsi" w:hAnsiTheme="majorHAnsi"/>
          <w:sz w:val="24"/>
        </w:rPr>
        <w:t>sta della fine del ‘300 si alza</w:t>
      </w:r>
      <w:r w:rsidR="006A4805">
        <w:rPr>
          <w:rFonts w:asciiTheme="majorHAnsi" w:hAnsiTheme="majorHAnsi"/>
          <w:sz w:val="24"/>
        </w:rPr>
        <w:t xml:space="preserve"> sul basamento di una antica torre da guardia eretta int</w:t>
      </w:r>
      <w:r w:rsidR="00A84AE4">
        <w:rPr>
          <w:rFonts w:asciiTheme="majorHAnsi" w:hAnsiTheme="majorHAnsi"/>
          <w:sz w:val="24"/>
        </w:rPr>
        <w:t>o</w:t>
      </w:r>
      <w:r w:rsidR="006A4805">
        <w:rPr>
          <w:rFonts w:asciiTheme="majorHAnsi" w:hAnsiTheme="majorHAnsi"/>
          <w:sz w:val="24"/>
        </w:rPr>
        <w:t xml:space="preserve">rno al Mille. </w:t>
      </w:r>
    </w:p>
    <w:p w14:paraId="21AC9B08" w14:textId="77777777" w:rsidR="007A7BF8" w:rsidRDefault="007A7BF8" w:rsidP="006C3E77">
      <w:pPr>
        <w:tabs>
          <w:tab w:val="left" w:pos="0"/>
        </w:tabs>
        <w:jc w:val="both"/>
        <w:rPr>
          <w:rFonts w:asciiTheme="majorHAnsi" w:hAnsiTheme="majorHAnsi"/>
          <w:sz w:val="24"/>
        </w:rPr>
      </w:pPr>
    </w:p>
    <w:p w14:paraId="75C44DF5" w14:textId="27CD1698" w:rsidR="007A7BF8" w:rsidRPr="002C62E0" w:rsidRDefault="007A7BF8" w:rsidP="006C3E77">
      <w:pPr>
        <w:tabs>
          <w:tab w:val="left" w:pos="0"/>
        </w:tabs>
        <w:jc w:val="both"/>
        <w:rPr>
          <w:rFonts w:asciiTheme="majorHAnsi" w:hAnsiTheme="majorHAnsi"/>
          <w:sz w:val="24"/>
        </w:rPr>
      </w:pPr>
      <w:r>
        <w:rPr>
          <w:i/>
          <w:sz w:val="24"/>
        </w:rPr>
        <w:t>“Il progetto Città e Cattedrali ha saputo mettere in rete</w:t>
      </w:r>
      <w:r w:rsidR="00A87EE2">
        <w:rPr>
          <w:i/>
          <w:sz w:val="24"/>
        </w:rPr>
        <w:t xml:space="preserve">, </w:t>
      </w:r>
      <w:r w:rsidR="00067C7B">
        <w:rPr>
          <w:i/>
          <w:sz w:val="24"/>
        </w:rPr>
        <w:t>territorialmente e digitalmente,</w:t>
      </w:r>
      <w:r>
        <w:rPr>
          <w:i/>
          <w:sz w:val="24"/>
        </w:rPr>
        <w:t xml:space="preserve"> il</w:t>
      </w:r>
      <w:r w:rsidRPr="00AC3A56">
        <w:rPr>
          <w:i/>
          <w:sz w:val="24"/>
        </w:rPr>
        <w:t xml:space="preserve"> grande e prezioso patrimonio artistico e architettonico costituito dagli edifici ecclesiastici del Piemonte</w:t>
      </w:r>
      <w:r>
        <w:rPr>
          <w:i/>
          <w:sz w:val="24"/>
        </w:rPr>
        <w:t xml:space="preserve">, </w:t>
      </w:r>
      <w:r w:rsidRPr="00624F44">
        <w:rPr>
          <w:i/>
          <w:sz w:val="24"/>
        </w:rPr>
        <w:t>qualifica</w:t>
      </w:r>
      <w:r>
        <w:rPr>
          <w:i/>
          <w:sz w:val="24"/>
        </w:rPr>
        <w:t xml:space="preserve">ndosi </w:t>
      </w:r>
      <w:r w:rsidRPr="00624F44">
        <w:rPr>
          <w:i/>
          <w:sz w:val="24"/>
        </w:rPr>
        <w:t xml:space="preserve">non solo come progetto di valorizzazione culturale, bensì anche come elemento di sviluppo sociale, economico, turistico, </w:t>
      </w:r>
      <w:r>
        <w:rPr>
          <w:i/>
          <w:sz w:val="24"/>
        </w:rPr>
        <w:t>come testimonia l’</w:t>
      </w:r>
      <w:r w:rsidR="00B00F73">
        <w:rPr>
          <w:i/>
          <w:sz w:val="24"/>
        </w:rPr>
        <w:t>iniziativa</w:t>
      </w:r>
      <w:r>
        <w:rPr>
          <w:i/>
          <w:sz w:val="24"/>
        </w:rPr>
        <w:t xml:space="preserve"> </w:t>
      </w:r>
      <w:r w:rsidR="00B00F73">
        <w:rPr>
          <w:i/>
          <w:sz w:val="24"/>
        </w:rPr>
        <w:t>“C</w:t>
      </w:r>
      <w:r w:rsidR="00EC40C1">
        <w:rPr>
          <w:i/>
          <w:sz w:val="24"/>
        </w:rPr>
        <w:t>ittà e C</w:t>
      </w:r>
      <w:r w:rsidR="00B00F73">
        <w:rPr>
          <w:i/>
          <w:sz w:val="24"/>
        </w:rPr>
        <w:t>attedrali a</w:t>
      </w:r>
      <w:r>
        <w:rPr>
          <w:i/>
          <w:sz w:val="24"/>
        </w:rPr>
        <w:t xml:space="preserve"> porte aperte</w:t>
      </w:r>
      <w:r w:rsidR="00B00F73">
        <w:rPr>
          <w:i/>
          <w:sz w:val="24"/>
        </w:rPr>
        <w:t>”</w:t>
      </w:r>
      <w:r>
        <w:rPr>
          <w:i/>
          <w:sz w:val="24"/>
        </w:rPr>
        <w:t xml:space="preserve"> – afferma il Presidente della Fondazione CRT Giovanni Quaglia -</w:t>
      </w:r>
      <w:r w:rsidR="002B7484">
        <w:rPr>
          <w:i/>
          <w:sz w:val="24"/>
        </w:rPr>
        <w:t>.</w:t>
      </w:r>
      <w:r>
        <w:rPr>
          <w:i/>
          <w:sz w:val="24"/>
        </w:rPr>
        <w:t xml:space="preserve"> Quest’anno </w:t>
      </w:r>
      <w:r w:rsidR="00EC40C1">
        <w:rPr>
          <w:i/>
          <w:sz w:val="24"/>
        </w:rPr>
        <w:t>il weekend di apertura dei beni</w:t>
      </w:r>
      <w:r w:rsidR="002B7484">
        <w:rPr>
          <w:i/>
          <w:sz w:val="24"/>
        </w:rPr>
        <w:t>, che può contare sull’indispensabile collaborazione dei volontari,</w:t>
      </w:r>
      <w:r>
        <w:rPr>
          <w:i/>
          <w:sz w:val="24"/>
        </w:rPr>
        <w:t xml:space="preserve"> </w:t>
      </w:r>
      <w:r w:rsidR="00B00F73">
        <w:rPr>
          <w:i/>
          <w:sz w:val="24"/>
        </w:rPr>
        <w:t xml:space="preserve">dà il via a una sperimentazione all’avanguardia che permetterà di </w:t>
      </w:r>
      <w:r w:rsidR="00285E66">
        <w:rPr>
          <w:i/>
          <w:sz w:val="24"/>
        </w:rPr>
        <w:t>accedere ad</w:t>
      </w:r>
      <w:r w:rsidR="00067C7B">
        <w:rPr>
          <w:i/>
          <w:sz w:val="24"/>
        </w:rPr>
        <w:t xml:space="preserve"> alcuni siti</w:t>
      </w:r>
      <w:r w:rsidR="002B7484">
        <w:rPr>
          <w:i/>
          <w:sz w:val="24"/>
        </w:rPr>
        <w:t xml:space="preserve"> </w:t>
      </w:r>
      <w:r w:rsidR="00285E66">
        <w:rPr>
          <w:i/>
          <w:sz w:val="24"/>
        </w:rPr>
        <w:t xml:space="preserve">semplicemente </w:t>
      </w:r>
      <w:r w:rsidR="002B7484">
        <w:rPr>
          <w:i/>
          <w:sz w:val="24"/>
        </w:rPr>
        <w:t xml:space="preserve">attraverso l’ausilio dello </w:t>
      </w:r>
      <w:proofErr w:type="spellStart"/>
      <w:r w:rsidR="002B7484">
        <w:rPr>
          <w:i/>
          <w:sz w:val="24"/>
        </w:rPr>
        <w:t>smartphone</w:t>
      </w:r>
      <w:proofErr w:type="spellEnd"/>
      <w:r w:rsidR="002B7484">
        <w:rPr>
          <w:i/>
          <w:sz w:val="24"/>
        </w:rPr>
        <w:t xml:space="preserve">, </w:t>
      </w:r>
      <w:r w:rsidR="005B7064">
        <w:rPr>
          <w:i/>
          <w:sz w:val="24"/>
        </w:rPr>
        <w:t>senza</w:t>
      </w:r>
      <w:r w:rsidR="002B7484">
        <w:rPr>
          <w:i/>
          <w:sz w:val="24"/>
        </w:rPr>
        <w:t xml:space="preserve"> presidio umano, nell’ottica di un</w:t>
      </w:r>
      <w:r w:rsidR="00067C7B">
        <w:rPr>
          <w:i/>
          <w:sz w:val="24"/>
        </w:rPr>
        <w:t>a sempre maggiore fruibilità</w:t>
      </w:r>
      <w:r w:rsidR="00285E66">
        <w:rPr>
          <w:i/>
          <w:sz w:val="24"/>
        </w:rPr>
        <w:t xml:space="preserve"> della bellezza</w:t>
      </w:r>
      <w:r w:rsidR="002B7484">
        <w:rPr>
          <w:i/>
          <w:sz w:val="24"/>
        </w:rPr>
        <w:t xml:space="preserve">”. </w:t>
      </w:r>
    </w:p>
    <w:p w14:paraId="4B777355" w14:textId="77777777" w:rsidR="00AB2BA6" w:rsidRPr="002C62E0" w:rsidRDefault="00AB2BA6" w:rsidP="006C3E77">
      <w:pPr>
        <w:tabs>
          <w:tab w:val="left" w:pos="0"/>
        </w:tabs>
        <w:ind w:firstLine="706"/>
        <w:jc w:val="both"/>
        <w:rPr>
          <w:rFonts w:asciiTheme="majorHAnsi" w:hAnsiTheme="majorHAnsi"/>
          <w:sz w:val="24"/>
        </w:rPr>
      </w:pPr>
    </w:p>
    <w:p w14:paraId="1473F15B" w14:textId="44B7D771" w:rsidR="00A61FD0" w:rsidRPr="002C62E0" w:rsidRDefault="009B3066" w:rsidP="006C3E77">
      <w:pPr>
        <w:tabs>
          <w:tab w:val="left" w:pos="0"/>
        </w:tabs>
        <w:jc w:val="both"/>
        <w:rPr>
          <w:rFonts w:asciiTheme="majorHAnsi" w:hAnsiTheme="majorHAnsi"/>
          <w:sz w:val="24"/>
        </w:rPr>
      </w:pPr>
      <w:r w:rsidRPr="002C62E0">
        <w:rPr>
          <w:rFonts w:asciiTheme="majorHAnsi" w:hAnsiTheme="majorHAnsi"/>
          <w:sz w:val="24"/>
        </w:rPr>
        <w:t>I beni e i luoghi sacri non sono semplici oggetti culturali: raccontano un modo di concepire l’esistenz</w:t>
      </w:r>
      <w:r w:rsidR="00F52F95" w:rsidRPr="002C62E0">
        <w:rPr>
          <w:rFonts w:asciiTheme="majorHAnsi" w:hAnsiTheme="majorHAnsi"/>
          <w:sz w:val="24"/>
        </w:rPr>
        <w:t>a, la storia, i rapporti umani</w:t>
      </w:r>
      <w:r w:rsidR="0073237F" w:rsidRPr="002C62E0">
        <w:rPr>
          <w:rFonts w:asciiTheme="majorHAnsi" w:hAnsiTheme="majorHAnsi"/>
          <w:sz w:val="24"/>
        </w:rPr>
        <w:t>, il welfare e la solidarietà</w:t>
      </w:r>
      <w:r w:rsidR="00F52F95" w:rsidRPr="002C62E0">
        <w:rPr>
          <w:rFonts w:asciiTheme="majorHAnsi" w:hAnsiTheme="majorHAnsi"/>
          <w:sz w:val="24"/>
        </w:rPr>
        <w:t xml:space="preserve">, diventando occasione di inclusione e dialogo interculturale, rafforzando il senso di coesione nelle comunità e favorendo una comprensione e un rispetto maggiori tra i popoli. </w:t>
      </w:r>
    </w:p>
    <w:p w14:paraId="47F80C6D" w14:textId="77777777" w:rsidR="004A766B" w:rsidRDefault="004A766B" w:rsidP="006C3E77">
      <w:pPr>
        <w:tabs>
          <w:tab w:val="left" w:pos="0"/>
        </w:tabs>
        <w:jc w:val="both"/>
        <w:rPr>
          <w:rFonts w:asciiTheme="majorHAnsi" w:hAnsiTheme="majorHAnsi"/>
          <w:b/>
          <w:sz w:val="22"/>
          <w:szCs w:val="22"/>
        </w:rPr>
      </w:pPr>
    </w:p>
    <w:p w14:paraId="479245A9" w14:textId="77777777" w:rsidR="002C62E0" w:rsidRPr="008C37DC" w:rsidRDefault="002C62E0" w:rsidP="006C3E77">
      <w:pPr>
        <w:tabs>
          <w:tab w:val="left" w:pos="0"/>
        </w:tabs>
        <w:rPr>
          <w:rFonts w:asciiTheme="majorHAnsi" w:hAnsiTheme="majorHAnsi"/>
          <w:b/>
          <w:sz w:val="22"/>
          <w:szCs w:val="22"/>
        </w:rPr>
      </w:pPr>
    </w:p>
    <w:p w14:paraId="3EFEEEC6" w14:textId="70BA8E7C" w:rsidR="0029797F" w:rsidRPr="008C37DC" w:rsidRDefault="0029797F" w:rsidP="006C3E77">
      <w:pPr>
        <w:tabs>
          <w:tab w:val="left" w:pos="567"/>
        </w:tabs>
        <w:jc w:val="center"/>
        <w:rPr>
          <w:rFonts w:asciiTheme="majorHAnsi" w:hAnsiTheme="majorHAnsi"/>
          <w:b/>
          <w:sz w:val="24"/>
          <w:u w:val="single"/>
        </w:rPr>
      </w:pPr>
      <w:r w:rsidRPr="008C37DC">
        <w:rPr>
          <w:rFonts w:asciiTheme="majorHAnsi" w:hAnsiTheme="majorHAnsi"/>
          <w:b/>
          <w:sz w:val="24"/>
          <w:u w:val="single"/>
        </w:rPr>
        <w:t xml:space="preserve">Tutto questo si potrà vivere il 23 e 24 settembre a </w:t>
      </w:r>
      <w:r w:rsidRPr="008C37DC">
        <w:rPr>
          <w:rFonts w:asciiTheme="majorHAnsi" w:hAnsiTheme="majorHAnsi"/>
          <w:b/>
          <w:i/>
          <w:sz w:val="24"/>
          <w:u w:val="single"/>
        </w:rPr>
        <w:t>Città e Cattedrali a porte aperte</w:t>
      </w:r>
      <w:r w:rsidRPr="008C37DC">
        <w:rPr>
          <w:rFonts w:asciiTheme="majorHAnsi" w:hAnsiTheme="majorHAnsi"/>
          <w:b/>
          <w:sz w:val="24"/>
          <w:u w:val="single"/>
        </w:rPr>
        <w:t>.</w:t>
      </w:r>
    </w:p>
    <w:p w14:paraId="5B64C534" w14:textId="77777777" w:rsidR="00F52F95" w:rsidRDefault="00F52F95" w:rsidP="006C3E77">
      <w:pPr>
        <w:ind w:firstLine="708"/>
        <w:jc w:val="center"/>
        <w:rPr>
          <w:rFonts w:asciiTheme="majorHAnsi" w:hAnsiTheme="majorHAnsi"/>
          <w:sz w:val="22"/>
          <w:szCs w:val="22"/>
        </w:rPr>
      </w:pPr>
    </w:p>
    <w:p w14:paraId="009350FC" w14:textId="77777777" w:rsidR="006C3E77" w:rsidRDefault="006C3E77" w:rsidP="006C3E77">
      <w:pPr>
        <w:rPr>
          <w:rFonts w:asciiTheme="majorHAnsi" w:hAnsiTheme="majorHAnsi"/>
          <w:sz w:val="22"/>
          <w:szCs w:val="22"/>
        </w:rPr>
      </w:pPr>
    </w:p>
    <w:p w14:paraId="2E96952F" w14:textId="77777777" w:rsidR="006C3E77" w:rsidRDefault="006C3E77" w:rsidP="006C3E77">
      <w:pPr>
        <w:rPr>
          <w:rFonts w:asciiTheme="majorHAnsi" w:hAnsiTheme="majorHAnsi"/>
          <w:sz w:val="22"/>
          <w:szCs w:val="22"/>
        </w:rPr>
      </w:pPr>
    </w:p>
    <w:p w14:paraId="551AFD0B" w14:textId="7085EB8A" w:rsidR="0029797F" w:rsidRPr="008C37DC" w:rsidRDefault="0029797F" w:rsidP="004D7338">
      <w:pPr>
        <w:jc w:val="center"/>
        <w:rPr>
          <w:rStyle w:val="Collegamentoipertestuale"/>
          <w:rFonts w:asciiTheme="majorHAnsi" w:hAnsiTheme="majorHAnsi"/>
          <w:color w:val="auto"/>
          <w:sz w:val="22"/>
          <w:szCs w:val="22"/>
          <w:u w:val="none"/>
        </w:rPr>
      </w:pPr>
      <w:r w:rsidRPr="008C37DC">
        <w:rPr>
          <w:rFonts w:asciiTheme="majorHAnsi" w:hAnsiTheme="majorHAnsi"/>
          <w:sz w:val="22"/>
          <w:szCs w:val="22"/>
        </w:rPr>
        <w:t xml:space="preserve">Info  su </w:t>
      </w:r>
      <w:hyperlink r:id="rId10" w:history="1">
        <w:r w:rsidRPr="008C37DC">
          <w:rPr>
            <w:rStyle w:val="Collegamentoipertestuale"/>
            <w:rFonts w:asciiTheme="majorHAnsi" w:hAnsiTheme="majorHAnsi"/>
            <w:sz w:val="22"/>
            <w:szCs w:val="22"/>
          </w:rPr>
          <w:t>www.cittaecattedrali.it</w:t>
        </w:r>
      </w:hyperlink>
      <w:r w:rsidR="00823073" w:rsidRPr="008C37DC">
        <w:rPr>
          <w:rStyle w:val="Collegamentoipertestuale"/>
          <w:rFonts w:asciiTheme="majorHAnsi" w:hAnsiTheme="majorHAnsi"/>
          <w:sz w:val="22"/>
          <w:szCs w:val="22"/>
        </w:rPr>
        <w:t xml:space="preserve"> - </w:t>
      </w:r>
      <w:r w:rsidR="00823073" w:rsidRPr="008C37DC">
        <w:rPr>
          <w:rStyle w:val="Collegamentoipertestuale"/>
          <w:rFonts w:asciiTheme="majorHAnsi" w:hAnsiTheme="majorHAnsi"/>
          <w:color w:val="auto"/>
          <w:sz w:val="22"/>
          <w:szCs w:val="22"/>
          <w:u w:val="none"/>
        </w:rPr>
        <w:t>Dal sito è possibile creare un percorso personalizzato</w:t>
      </w:r>
    </w:p>
    <w:p w14:paraId="2A092108" w14:textId="77777777" w:rsidR="008C37DC" w:rsidRDefault="008C37DC" w:rsidP="004D7338">
      <w:pPr>
        <w:widowControl w:val="0"/>
        <w:autoSpaceDE w:val="0"/>
        <w:autoSpaceDN w:val="0"/>
        <w:adjustRightInd w:val="0"/>
        <w:ind w:firstLine="708"/>
        <w:jc w:val="center"/>
        <w:rPr>
          <w:rFonts w:asciiTheme="majorHAnsi" w:hAnsiTheme="majorHAnsi" w:cs="Helvetica"/>
          <w:sz w:val="22"/>
          <w:szCs w:val="22"/>
          <w:lang w:eastAsia="ja-JP"/>
        </w:rPr>
      </w:pPr>
    </w:p>
    <w:p w14:paraId="2EB98B82" w14:textId="74C17A5D" w:rsidR="00530C44" w:rsidRPr="008C37DC" w:rsidRDefault="009A6CAB" w:rsidP="006C3E7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22"/>
          <w:szCs w:val="22"/>
          <w:lang w:eastAsia="ja-JP"/>
        </w:rPr>
      </w:pPr>
      <w:hyperlink r:id="rId11" w:history="1">
        <w:r w:rsidR="00530C44" w:rsidRPr="008C37DC">
          <w:rPr>
            <w:rStyle w:val="Collegamentoipertestuale"/>
            <w:rFonts w:asciiTheme="majorHAnsi" w:hAnsiTheme="majorHAnsi" w:cs="Helvetica"/>
            <w:sz w:val="22"/>
            <w:szCs w:val="22"/>
            <w:lang w:eastAsia="ja-JP"/>
          </w:rPr>
          <w:t>https://www.facebook.com/cittaecattedrali/</w:t>
        </w:r>
      </w:hyperlink>
    </w:p>
    <w:p w14:paraId="1BEDE942" w14:textId="3D802AE9" w:rsidR="00530C44" w:rsidRPr="008C37DC" w:rsidRDefault="009A6CAB" w:rsidP="006C3E7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22"/>
          <w:szCs w:val="22"/>
          <w:lang w:eastAsia="ja-JP"/>
        </w:rPr>
      </w:pPr>
      <w:hyperlink r:id="rId12" w:history="1">
        <w:r w:rsidR="00530C44" w:rsidRPr="008C37DC">
          <w:rPr>
            <w:rStyle w:val="Collegamentoipertestuale"/>
            <w:rFonts w:asciiTheme="majorHAnsi" w:hAnsiTheme="majorHAnsi" w:cs="Helvetica"/>
            <w:sz w:val="22"/>
            <w:szCs w:val="22"/>
            <w:lang w:eastAsia="ja-JP"/>
          </w:rPr>
          <w:t>https://twitter.com/cittacattedrali/</w:t>
        </w:r>
      </w:hyperlink>
    </w:p>
    <w:p w14:paraId="0FFAE7FF" w14:textId="78FB007C" w:rsidR="00C6686B" w:rsidRPr="008C37DC" w:rsidRDefault="009A6CAB" w:rsidP="006C3E7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  <w:lang w:eastAsia="ja-JP"/>
        </w:rPr>
      </w:pPr>
      <w:hyperlink r:id="rId13" w:history="1">
        <w:r w:rsidR="00C6686B" w:rsidRPr="008C37DC">
          <w:rPr>
            <w:rFonts w:asciiTheme="majorHAnsi" w:hAnsiTheme="majorHAnsi" w:cs="Helvetica"/>
            <w:color w:val="386EFF"/>
            <w:sz w:val="22"/>
            <w:szCs w:val="22"/>
            <w:u w:val="single" w:color="386EFF"/>
            <w:lang w:eastAsia="ja-JP"/>
          </w:rPr>
          <w:t>https://www.instagram.com/cittaecattedrali/</w:t>
        </w:r>
      </w:hyperlink>
    </w:p>
    <w:p w14:paraId="03CE396C" w14:textId="77777777" w:rsidR="006B0E36" w:rsidRDefault="006B0E36" w:rsidP="00610F91">
      <w:pPr>
        <w:ind w:right="-1000"/>
        <w:jc w:val="both"/>
        <w:rPr>
          <w:rFonts w:asciiTheme="majorHAnsi" w:hAnsiTheme="majorHAnsi"/>
          <w:sz w:val="22"/>
          <w:szCs w:val="22"/>
        </w:rPr>
      </w:pPr>
    </w:p>
    <w:p w14:paraId="5DBF711C" w14:textId="77777777" w:rsidR="005E6226" w:rsidRPr="00610F91" w:rsidRDefault="005E6226" w:rsidP="0029797F">
      <w:pPr>
        <w:ind w:left="1418" w:right="-1000"/>
        <w:jc w:val="both"/>
        <w:rPr>
          <w:rFonts w:asciiTheme="majorHAnsi" w:hAnsiTheme="majorHAnsi"/>
          <w:sz w:val="20"/>
          <w:szCs w:val="20"/>
        </w:rPr>
      </w:pPr>
    </w:p>
    <w:p w14:paraId="14631B69" w14:textId="1C207C16" w:rsidR="005D152F" w:rsidRPr="00610F91" w:rsidRDefault="00610F91" w:rsidP="00610F91">
      <w:pPr>
        <w:ind w:left="360" w:right="-1134"/>
        <w:rPr>
          <w:rFonts w:asciiTheme="majorHAnsi" w:hAnsiTheme="majorHAnsi"/>
          <w:sz w:val="20"/>
          <w:szCs w:val="20"/>
        </w:rPr>
      </w:pPr>
      <w:proofErr w:type="spellStart"/>
      <w:r w:rsidRPr="00610F91">
        <w:rPr>
          <w:rFonts w:asciiTheme="majorHAnsi" w:hAnsiTheme="majorHAnsi"/>
          <w:sz w:val="20"/>
          <w:szCs w:val="20"/>
        </w:rPr>
        <w:t>All</w:t>
      </w:r>
      <w:proofErr w:type="spellEnd"/>
      <w:r w:rsidRPr="00610F91">
        <w:rPr>
          <w:rFonts w:asciiTheme="majorHAnsi" w:hAnsiTheme="majorHAnsi"/>
          <w:sz w:val="20"/>
          <w:szCs w:val="20"/>
        </w:rPr>
        <w:t>. n. 1 scheda su Città e Cattedrali</w:t>
      </w:r>
    </w:p>
    <w:p w14:paraId="652368C6" w14:textId="77777777" w:rsidR="00610F91" w:rsidRPr="00610F91" w:rsidRDefault="00610F91" w:rsidP="00610F91">
      <w:pPr>
        <w:ind w:left="360" w:right="-1134"/>
        <w:rPr>
          <w:rFonts w:asciiTheme="majorHAnsi" w:hAnsiTheme="majorHAnsi"/>
          <w:sz w:val="20"/>
          <w:szCs w:val="20"/>
        </w:rPr>
      </w:pPr>
      <w:r w:rsidRPr="00610F91">
        <w:rPr>
          <w:rFonts w:asciiTheme="majorHAnsi" w:hAnsiTheme="majorHAnsi"/>
          <w:sz w:val="20"/>
          <w:szCs w:val="20"/>
        </w:rPr>
        <w:tab/>
        <w:t>n. 2 riepilogo eventi del 23-24 settembre</w:t>
      </w:r>
    </w:p>
    <w:p w14:paraId="5B9FCA4B" w14:textId="6E70AA6B" w:rsidR="00610F91" w:rsidRPr="00610F91" w:rsidRDefault="00610F91" w:rsidP="00610F91">
      <w:pPr>
        <w:ind w:left="360" w:right="-1134"/>
        <w:rPr>
          <w:rFonts w:asciiTheme="majorHAnsi" w:hAnsiTheme="majorHAnsi"/>
          <w:sz w:val="20"/>
          <w:szCs w:val="20"/>
        </w:rPr>
      </w:pPr>
      <w:r w:rsidRPr="00610F91">
        <w:rPr>
          <w:rFonts w:asciiTheme="majorHAnsi" w:hAnsiTheme="majorHAnsi"/>
          <w:sz w:val="20"/>
          <w:szCs w:val="20"/>
        </w:rPr>
        <w:tab/>
        <w:t>n. 3 scheda su apertura automatizzata</w:t>
      </w:r>
      <w:r w:rsidRPr="00610F91">
        <w:rPr>
          <w:rFonts w:asciiTheme="majorHAnsi" w:hAnsiTheme="majorHAnsi"/>
          <w:sz w:val="20"/>
          <w:szCs w:val="20"/>
        </w:rPr>
        <w:tab/>
      </w:r>
    </w:p>
    <w:p w14:paraId="42DDD52F" w14:textId="77777777" w:rsidR="00F52F95" w:rsidRDefault="00F52F95" w:rsidP="00610F91">
      <w:pPr>
        <w:ind w:right="-1134"/>
        <w:rPr>
          <w:rFonts w:asciiTheme="majorHAnsi" w:hAnsiTheme="majorHAnsi"/>
          <w:sz w:val="22"/>
          <w:szCs w:val="22"/>
        </w:rPr>
      </w:pPr>
    </w:p>
    <w:p w14:paraId="51873B76" w14:textId="77777777" w:rsidR="002C62E0" w:rsidRPr="008C37DC" w:rsidRDefault="002C62E0" w:rsidP="00610F91">
      <w:pPr>
        <w:jc w:val="both"/>
        <w:rPr>
          <w:rFonts w:asciiTheme="majorHAnsi" w:hAnsiTheme="majorHAnsi"/>
          <w:sz w:val="24"/>
        </w:rPr>
      </w:pPr>
    </w:p>
    <w:p w14:paraId="68549302" w14:textId="77777777" w:rsidR="00F52F95" w:rsidRPr="00610F91" w:rsidRDefault="00F52F95" w:rsidP="006C3E77">
      <w:pPr>
        <w:jc w:val="both"/>
        <w:rPr>
          <w:rFonts w:asciiTheme="majorHAnsi" w:hAnsiTheme="majorHAnsi"/>
          <w:sz w:val="18"/>
          <w:szCs w:val="18"/>
        </w:rPr>
      </w:pPr>
      <w:r w:rsidRPr="00610F91">
        <w:rPr>
          <w:rFonts w:asciiTheme="majorHAnsi" w:hAnsiTheme="majorHAnsi"/>
          <w:sz w:val="18"/>
          <w:szCs w:val="18"/>
        </w:rPr>
        <w:t xml:space="preserve">Ufficio stampa: Chiara Genisio  </w:t>
      </w:r>
    </w:p>
    <w:p w14:paraId="0F9891B1" w14:textId="4C00FA41" w:rsidR="00F52F95" w:rsidRPr="00610F91" w:rsidRDefault="009A6CAB" w:rsidP="006C3E77">
      <w:pPr>
        <w:jc w:val="both"/>
        <w:rPr>
          <w:rFonts w:asciiTheme="majorHAnsi" w:hAnsiTheme="majorHAnsi"/>
          <w:sz w:val="18"/>
          <w:szCs w:val="18"/>
        </w:rPr>
      </w:pPr>
      <w:hyperlink r:id="rId14" w:history="1">
        <w:r w:rsidR="00F52F95" w:rsidRPr="00610F91">
          <w:rPr>
            <w:rStyle w:val="Collegamentoipertestuale"/>
            <w:rFonts w:asciiTheme="majorHAnsi" w:hAnsiTheme="majorHAnsi"/>
            <w:sz w:val="18"/>
            <w:szCs w:val="18"/>
          </w:rPr>
          <w:t>agdnotizie@gmail.com</w:t>
        </w:r>
      </w:hyperlink>
      <w:r w:rsidR="00F52F95" w:rsidRPr="00610F91">
        <w:rPr>
          <w:rFonts w:asciiTheme="majorHAnsi" w:hAnsiTheme="majorHAnsi"/>
          <w:sz w:val="18"/>
          <w:szCs w:val="18"/>
        </w:rPr>
        <w:t xml:space="preserve"> </w:t>
      </w:r>
    </w:p>
    <w:p w14:paraId="1727AE40" w14:textId="1210856F" w:rsidR="00F52F95" w:rsidRPr="001120C0" w:rsidRDefault="00F52F95" w:rsidP="001120C0">
      <w:pPr>
        <w:jc w:val="both"/>
        <w:rPr>
          <w:rFonts w:asciiTheme="majorHAnsi" w:hAnsiTheme="majorHAnsi"/>
          <w:sz w:val="18"/>
          <w:szCs w:val="18"/>
        </w:rPr>
      </w:pPr>
      <w:proofErr w:type="spellStart"/>
      <w:r w:rsidRPr="00610F91">
        <w:rPr>
          <w:rFonts w:asciiTheme="majorHAnsi" w:hAnsiTheme="majorHAnsi"/>
          <w:sz w:val="18"/>
          <w:szCs w:val="18"/>
        </w:rPr>
        <w:t>cell</w:t>
      </w:r>
      <w:proofErr w:type="spellEnd"/>
      <w:r w:rsidRPr="00610F91">
        <w:rPr>
          <w:rFonts w:asciiTheme="majorHAnsi" w:hAnsiTheme="majorHAnsi"/>
          <w:sz w:val="18"/>
          <w:szCs w:val="18"/>
        </w:rPr>
        <w:t>. 3356697229</w:t>
      </w:r>
    </w:p>
    <w:sectPr w:rsidR="00F52F95" w:rsidRPr="001120C0" w:rsidSect="00ED7874">
      <w:headerReference w:type="default" r:id="rId15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C747E" w14:textId="77777777" w:rsidR="006C3E77" w:rsidRDefault="006C3E77" w:rsidP="00627DE4">
      <w:r>
        <w:separator/>
      </w:r>
    </w:p>
  </w:endnote>
  <w:endnote w:type="continuationSeparator" w:id="0">
    <w:p w14:paraId="31C42FB7" w14:textId="77777777" w:rsidR="006C3E77" w:rsidRDefault="006C3E77" w:rsidP="0062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B9F2D" w14:textId="77777777" w:rsidR="006C3E77" w:rsidRDefault="006C3E77" w:rsidP="00627DE4">
      <w:r>
        <w:separator/>
      </w:r>
    </w:p>
  </w:footnote>
  <w:footnote w:type="continuationSeparator" w:id="0">
    <w:p w14:paraId="1EA2F81D" w14:textId="77777777" w:rsidR="006C3E77" w:rsidRDefault="006C3E77" w:rsidP="00627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B597F" w14:textId="315BAF20" w:rsidR="006C3E77" w:rsidRDefault="006C3E77" w:rsidP="00627DE4">
    <w:pPr>
      <w:pStyle w:val="Intestazione"/>
      <w:jc w:val="right"/>
    </w:pPr>
    <w:r>
      <w:rPr>
        <w:noProof/>
      </w:rPr>
      <w:drawing>
        <wp:inline distT="0" distB="0" distL="0" distR="0" wp14:anchorId="255A2EA7" wp14:editId="0FBC86DA">
          <wp:extent cx="775970" cy="510036"/>
          <wp:effectExtent l="0" t="0" r="1143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sione_finale_con_logo_nuovo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4" cy="510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FF6F0B"/>
    <w:multiLevelType w:val="hybridMultilevel"/>
    <w:tmpl w:val="E08C0ED6"/>
    <w:lvl w:ilvl="0" w:tplc="34367DEA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2F"/>
    <w:rsid w:val="00020A38"/>
    <w:rsid w:val="0003454D"/>
    <w:rsid w:val="00067C7B"/>
    <w:rsid w:val="000E1FF8"/>
    <w:rsid w:val="001120C0"/>
    <w:rsid w:val="00113EC4"/>
    <w:rsid w:val="00116E66"/>
    <w:rsid w:val="00266327"/>
    <w:rsid w:val="00285E66"/>
    <w:rsid w:val="0029797F"/>
    <w:rsid w:val="002B7484"/>
    <w:rsid w:val="002C62E0"/>
    <w:rsid w:val="003263D4"/>
    <w:rsid w:val="003C7120"/>
    <w:rsid w:val="0044386E"/>
    <w:rsid w:val="0049662E"/>
    <w:rsid w:val="004A766B"/>
    <w:rsid w:val="004D7338"/>
    <w:rsid w:val="005148DD"/>
    <w:rsid w:val="00530C44"/>
    <w:rsid w:val="00592C17"/>
    <w:rsid w:val="005B7064"/>
    <w:rsid w:val="005C08B7"/>
    <w:rsid w:val="005D152F"/>
    <w:rsid w:val="005E1F84"/>
    <w:rsid w:val="005E6226"/>
    <w:rsid w:val="00610F91"/>
    <w:rsid w:val="00627DE4"/>
    <w:rsid w:val="00666E15"/>
    <w:rsid w:val="006A4805"/>
    <w:rsid w:val="006B0E36"/>
    <w:rsid w:val="006C3E77"/>
    <w:rsid w:val="0073237F"/>
    <w:rsid w:val="00756A23"/>
    <w:rsid w:val="007A7BF8"/>
    <w:rsid w:val="007B5113"/>
    <w:rsid w:val="0080205D"/>
    <w:rsid w:val="00811903"/>
    <w:rsid w:val="00823073"/>
    <w:rsid w:val="008C2C0B"/>
    <w:rsid w:val="008C37DC"/>
    <w:rsid w:val="008C6ED1"/>
    <w:rsid w:val="008E2FD5"/>
    <w:rsid w:val="009A6CAB"/>
    <w:rsid w:val="009B3066"/>
    <w:rsid w:val="009C4FF8"/>
    <w:rsid w:val="00A235B0"/>
    <w:rsid w:val="00A23BAE"/>
    <w:rsid w:val="00A40FA5"/>
    <w:rsid w:val="00A61FD0"/>
    <w:rsid w:val="00A66BC8"/>
    <w:rsid w:val="00A84AE4"/>
    <w:rsid w:val="00A87EE2"/>
    <w:rsid w:val="00AB2BA6"/>
    <w:rsid w:val="00AE0521"/>
    <w:rsid w:val="00B00F73"/>
    <w:rsid w:val="00BE370F"/>
    <w:rsid w:val="00C6686B"/>
    <w:rsid w:val="00D819F8"/>
    <w:rsid w:val="00D97FB9"/>
    <w:rsid w:val="00DB33B7"/>
    <w:rsid w:val="00DB767A"/>
    <w:rsid w:val="00E46DD7"/>
    <w:rsid w:val="00E61CC8"/>
    <w:rsid w:val="00EC40C1"/>
    <w:rsid w:val="00EC49AD"/>
    <w:rsid w:val="00ED7874"/>
    <w:rsid w:val="00F52F95"/>
    <w:rsid w:val="00F5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24A3BC"/>
  <w14:defaultImageDpi w14:val="300"/>
  <w15:docId w15:val="{13110CE6-3957-4580-BB47-0B976EC3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152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C08B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797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797F"/>
    <w:rPr>
      <w:rFonts w:ascii="Lucida Grande" w:hAnsi="Lucida Grande" w:cs="Lucida Grande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27D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7DE4"/>
    <w:rPr>
      <w:rFonts w:ascii="Arial" w:hAnsi="Arial"/>
      <w:sz w:val="32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27D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7DE4"/>
    <w:rPr>
      <w:rFonts w:ascii="Arial" w:hAnsi="Arial"/>
      <w:sz w:val="32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1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0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cittaecattedral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uitter.com/cittacattedral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cittaecattedral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ittaecattedral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ttaecattedrali.it" TargetMode="External"/><Relationship Id="rId14" Type="http://schemas.openxmlformats.org/officeDocument/2006/relationships/hyperlink" Target="mailto:agdnotizi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1A0B82-8B95-46F6-BF69-87C0F9BF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653</Words>
  <Characters>4339</Characters>
  <Application>Microsoft Office Word</Application>
  <DocSecurity>0</DocSecurity>
  <Lines>36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della copia di valutazione di Office 2004</dc:creator>
  <cp:keywords/>
  <dc:description/>
  <cp:lastModifiedBy>Silvia Mattaliano</cp:lastModifiedBy>
  <cp:revision>6</cp:revision>
  <cp:lastPrinted>2017-08-31T12:41:00Z</cp:lastPrinted>
  <dcterms:created xsi:type="dcterms:W3CDTF">2017-09-11T14:24:00Z</dcterms:created>
  <dcterms:modified xsi:type="dcterms:W3CDTF">2017-09-11T16:24:00Z</dcterms:modified>
</cp:coreProperties>
</file>