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56C1D" w14:textId="2162FFB2" w:rsidR="000D0566" w:rsidRPr="00C03FE8" w:rsidRDefault="000D0566" w:rsidP="00D9288F">
      <w:pPr>
        <w:pStyle w:val="LuogoeData"/>
      </w:pPr>
      <w:r w:rsidRPr="00C03FE8">
        <w:t xml:space="preserve">Potenza, </w:t>
      </w:r>
      <w:r w:rsidR="00A06BB1">
        <w:t>17 marzo 2020</w:t>
      </w:r>
    </w:p>
    <w:p w14:paraId="5ED14B3B" w14:textId="4461E225" w:rsidR="009E5A68" w:rsidRPr="00FC6570" w:rsidRDefault="005C7155" w:rsidP="00C03FE8">
      <w:pPr>
        <w:pStyle w:val="Titolo1"/>
        <w:rPr>
          <w:sz w:val="24"/>
          <w:szCs w:val="24"/>
        </w:rPr>
      </w:pPr>
      <w:r>
        <w:rPr>
          <w:sz w:val="24"/>
          <w:szCs w:val="24"/>
        </w:rPr>
        <w:t>Coronavirus, Ordinanza</w:t>
      </w:r>
      <w:r w:rsidR="0065435F">
        <w:rPr>
          <w:sz w:val="24"/>
          <w:szCs w:val="24"/>
        </w:rPr>
        <w:t xml:space="preserve"> n. 7</w:t>
      </w:r>
      <w:r>
        <w:rPr>
          <w:sz w:val="24"/>
          <w:szCs w:val="24"/>
        </w:rPr>
        <w:t xml:space="preserve"> Bardi:</w:t>
      </w:r>
      <w:r w:rsidR="0065435F">
        <w:rPr>
          <w:sz w:val="24"/>
          <w:szCs w:val="24"/>
        </w:rPr>
        <w:t xml:space="preserve"> </w:t>
      </w:r>
      <w:r w:rsidR="00083076">
        <w:rPr>
          <w:sz w:val="24"/>
          <w:szCs w:val="24"/>
        </w:rPr>
        <w:t xml:space="preserve">disposto </w:t>
      </w:r>
      <w:r>
        <w:rPr>
          <w:sz w:val="24"/>
          <w:szCs w:val="24"/>
        </w:rPr>
        <w:t>isolamento comune di Moliterno</w:t>
      </w:r>
    </w:p>
    <w:p w14:paraId="74AAB475" w14:textId="77777777" w:rsidR="00083076" w:rsidRDefault="00083076" w:rsidP="00C800FD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14:paraId="1A4D10EC" w14:textId="33CCE6E0" w:rsidR="00C800FD" w:rsidRDefault="0086143A" w:rsidP="00C800F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C800FD">
        <w:t xml:space="preserve">Il presidente della Regione Basilicata, Vito Bardi, </w:t>
      </w:r>
      <w:r w:rsidR="0009703A" w:rsidRPr="00C800FD">
        <w:t>ha emanato</w:t>
      </w:r>
      <w:r w:rsidR="00E43C8A">
        <w:t xml:space="preserve"> oggi, martedì 17 marzo 2020,</w:t>
      </w:r>
      <w:r w:rsidR="0009703A" w:rsidRPr="00C800FD">
        <w:t xml:space="preserve"> l’ordinanza numero 7 con la quale vengono</w:t>
      </w:r>
      <w:r w:rsidR="00E43C8A">
        <w:t xml:space="preserve"> introdotte </w:t>
      </w:r>
      <w:r w:rsidR="0009703A" w:rsidRPr="00C800FD">
        <w:t xml:space="preserve">ulteriori misure </w:t>
      </w:r>
      <w:r w:rsidR="00C800FD" w:rsidRPr="00C800FD">
        <w:t xml:space="preserve">restrittive </w:t>
      </w:r>
      <w:r w:rsidR="0009703A" w:rsidRPr="00C800FD">
        <w:t>per contenere la diffusione del contagio da Coronavirus nel comune di Moliterno</w:t>
      </w:r>
      <w:r w:rsidR="00C800FD" w:rsidRPr="00C800FD">
        <w:t xml:space="preserve">, in provincia di Potenza, dopo aver preso atto </w:t>
      </w:r>
      <w:r w:rsidR="00C800FD" w:rsidRPr="00C800FD">
        <w:rPr>
          <w:color w:val="000000"/>
        </w:rPr>
        <w:t>che alla data del 17 marzo 2020 è stato comunicato dal dirigente generale del Dipartimento</w:t>
      </w:r>
      <w:r w:rsidR="009B24CD">
        <w:rPr>
          <w:color w:val="000000"/>
        </w:rPr>
        <w:t xml:space="preserve"> Politiche</w:t>
      </w:r>
      <w:r w:rsidR="00C800FD" w:rsidRPr="00C800FD">
        <w:rPr>
          <w:color w:val="000000"/>
        </w:rPr>
        <w:t xml:space="preserve"> della Persona della Regione </w:t>
      </w:r>
      <w:r w:rsidR="009B24CD">
        <w:rPr>
          <w:color w:val="000000"/>
        </w:rPr>
        <w:t>“</w:t>
      </w:r>
      <w:r w:rsidR="00C800FD" w:rsidRPr="00C800FD">
        <w:rPr>
          <w:color w:val="000000"/>
        </w:rPr>
        <w:t>che sul territorio regionale della Basilicata sono stati accertati n. 20 contagi da COVID-19, e che il 25 per cento dei contagi in parola provengono dal Comune di Moliterno (PZ)</w:t>
      </w:r>
      <w:r w:rsidR="00E43C8A">
        <w:rPr>
          <w:color w:val="000000"/>
        </w:rPr>
        <w:t>”</w:t>
      </w:r>
      <w:r w:rsidR="00C800FD">
        <w:rPr>
          <w:color w:val="000000"/>
        </w:rPr>
        <w:t>.</w:t>
      </w:r>
    </w:p>
    <w:p w14:paraId="4E7E8203" w14:textId="642C8090" w:rsidR="00C800FD" w:rsidRPr="00C800FD" w:rsidRDefault="00C800FD" w:rsidP="00C800F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C800FD">
        <w:rPr>
          <w:color w:val="000000"/>
        </w:rPr>
        <w:t xml:space="preserve"> </w:t>
      </w:r>
    </w:p>
    <w:p w14:paraId="034ABF41" w14:textId="54410771" w:rsidR="00CF020B" w:rsidRPr="009000AA" w:rsidRDefault="00CF020B" w:rsidP="00C800FD">
      <w:pPr>
        <w:jc w:val="center"/>
        <w:rPr>
          <w:b/>
          <w:bCs/>
        </w:rPr>
      </w:pPr>
      <w:r w:rsidRPr="009000AA">
        <w:rPr>
          <w:b/>
          <w:bCs/>
        </w:rPr>
        <w:t>ORDINA</w:t>
      </w:r>
      <w:r>
        <w:rPr>
          <w:b/>
          <w:bCs/>
        </w:rPr>
        <w:t>NZA</w:t>
      </w:r>
    </w:p>
    <w:p w14:paraId="6597DB6E" w14:textId="77777777" w:rsidR="00CF020B" w:rsidRPr="009000AA" w:rsidRDefault="00CF020B" w:rsidP="00CF020B"/>
    <w:p w14:paraId="18BCAE39" w14:textId="77777777" w:rsidR="00CF020B" w:rsidRPr="009000AA" w:rsidRDefault="00CF020B" w:rsidP="00C800FD">
      <w:pPr>
        <w:jc w:val="center"/>
        <w:rPr>
          <w:b/>
          <w:bCs/>
        </w:rPr>
      </w:pPr>
      <w:r w:rsidRPr="009000AA">
        <w:rPr>
          <w:b/>
          <w:bCs/>
        </w:rPr>
        <w:t>Art. 1</w:t>
      </w:r>
    </w:p>
    <w:p w14:paraId="14F7FD62" w14:textId="198EE3D6" w:rsidR="00CF020B" w:rsidRDefault="00CF020B" w:rsidP="00CF020B">
      <w:pPr>
        <w:jc w:val="both"/>
      </w:pPr>
      <w:r>
        <w:t>1.Con decorrenza immediata e fino al 3 aprile 2020, ferme restando le misure statali, regionali e commissariali di contenimento del rischio di diffusione del COVID-19, con riferimento al Comune di Moliterno (provincia di Potenza), sono adottate le seguenti ulteriori misure:</w:t>
      </w:r>
    </w:p>
    <w:p w14:paraId="35AC805F" w14:textId="77777777" w:rsidR="00083076" w:rsidRDefault="00083076" w:rsidP="00CF020B">
      <w:pPr>
        <w:jc w:val="both"/>
      </w:pPr>
    </w:p>
    <w:p w14:paraId="52FA1B08" w14:textId="27279C86" w:rsidR="00CF020B" w:rsidRDefault="00CF020B" w:rsidP="00CF020B">
      <w:pPr>
        <w:jc w:val="both"/>
      </w:pPr>
      <w:r>
        <w:t xml:space="preserve">a) divieto di </w:t>
      </w:r>
      <w:proofErr w:type="spellStart"/>
      <w:r>
        <w:t>allontamento</w:t>
      </w:r>
      <w:proofErr w:type="spellEnd"/>
      <w:r>
        <w:t xml:space="preserve"> dal territorio comunale da parte di tutti gli individui ivi presenti;</w:t>
      </w:r>
    </w:p>
    <w:p w14:paraId="5FEBF67E" w14:textId="77777777" w:rsidR="00CF020B" w:rsidRDefault="00CF020B" w:rsidP="00CF020B">
      <w:pPr>
        <w:jc w:val="both"/>
      </w:pPr>
      <w:r>
        <w:t>b) divieto di accesso nel territorio comunale;</w:t>
      </w:r>
    </w:p>
    <w:p w14:paraId="7A5C31E3" w14:textId="77777777" w:rsidR="00CF020B" w:rsidRDefault="00CF020B" w:rsidP="00CF020B">
      <w:pPr>
        <w:jc w:val="both"/>
      </w:pPr>
      <w:r>
        <w:t xml:space="preserve">c) sospensione delle attività degli uffici della pubblica amministrazione, fatta salva l’erogazione </w:t>
      </w:r>
      <w:proofErr w:type="gramStart"/>
      <w:r>
        <w:t>dei  servizi</w:t>
      </w:r>
      <w:proofErr w:type="gramEnd"/>
      <w:r>
        <w:t xml:space="preserve"> essenziali e di pubblica utilità.</w:t>
      </w:r>
    </w:p>
    <w:p w14:paraId="3DF2C3CE" w14:textId="77777777" w:rsidR="00CF020B" w:rsidRDefault="00CF020B" w:rsidP="00CF020B">
      <w:pPr>
        <w:jc w:val="both"/>
      </w:pPr>
    </w:p>
    <w:p w14:paraId="254E96DF" w14:textId="77777777" w:rsidR="00CF020B" w:rsidRDefault="00CF020B" w:rsidP="00CF020B">
      <w:pPr>
        <w:jc w:val="both"/>
      </w:pPr>
      <w:r>
        <w:t xml:space="preserve">2. </w:t>
      </w:r>
      <w:proofErr w:type="gramStart"/>
      <w:r>
        <w:t>E’</w:t>
      </w:r>
      <w:proofErr w:type="gramEnd"/>
      <w:r>
        <w:t xml:space="preserve"> fatta salva la possibilità di transito, in ingresso e in uscita dal territorio comunale, da parte degli operatori sanitari e socio-sanitari, del personale impegnato nei controlli e nell’assistenza nelle attività relative all’emergenza da COVID-19, nonché degli esercenti delle attività consentite sul territorio e quelle strettamente strumentali ad esse, con obbligo di utilizzo dei dispositivi di protezione individuale.</w:t>
      </w:r>
    </w:p>
    <w:p w14:paraId="52FEA51A" w14:textId="77777777" w:rsidR="00CF020B" w:rsidRDefault="00CF020B" w:rsidP="00CF020B">
      <w:pPr>
        <w:jc w:val="both"/>
      </w:pPr>
    </w:p>
    <w:p w14:paraId="0E10CA37" w14:textId="77777777" w:rsidR="00CF020B" w:rsidRDefault="00CF020B" w:rsidP="00CF020B">
      <w:pPr>
        <w:jc w:val="both"/>
      </w:pPr>
      <w:r>
        <w:t xml:space="preserve">3. </w:t>
      </w:r>
      <w:proofErr w:type="gramStart"/>
      <w:r>
        <w:t>E’</w:t>
      </w:r>
      <w:proofErr w:type="gramEnd"/>
      <w:r>
        <w:t xml:space="preserve"> comunque consentito il rientro presso il proprio domicilio, abitazione o residenza.</w:t>
      </w:r>
    </w:p>
    <w:p w14:paraId="352A4572" w14:textId="77777777" w:rsidR="00CF020B" w:rsidRDefault="00CF020B" w:rsidP="00CF020B">
      <w:pPr>
        <w:jc w:val="both"/>
      </w:pPr>
    </w:p>
    <w:p w14:paraId="31B6F95C" w14:textId="77777777" w:rsidR="00CF020B" w:rsidRDefault="00CF020B" w:rsidP="00CF020B">
      <w:pPr>
        <w:jc w:val="both"/>
      </w:pPr>
      <w:r>
        <w:t xml:space="preserve">4.  Salvo che il fatto non costituisca più grave reato, il mancato rispetto degli obblighi di cui al presente provvedimento è punito, ai sensi dell’articolo 650 del </w:t>
      </w:r>
      <w:proofErr w:type="gramStart"/>
      <w:r>
        <w:t>codice penale</w:t>
      </w:r>
      <w:proofErr w:type="gramEnd"/>
      <w:r>
        <w:t xml:space="preserve">, con l’arresto fino a tre mesi o con l’ammenda fino a </w:t>
      </w:r>
      <w:proofErr w:type="spellStart"/>
      <w:r>
        <w:t>duecentosei</w:t>
      </w:r>
      <w:proofErr w:type="spellEnd"/>
      <w:r>
        <w:t xml:space="preserve"> euro.</w:t>
      </w:r>
    </w:p>
    <w:p w14:paraId="53891B2F" w14:textId="77777777" w:rsidR="00CF020B" w:rsidRDefault="00CF020B" w:rsidP="00CF020B">
      <w:pPr>
        <w:jc w:val="both"/>
      </w:pPr>
    </w:p>
    <w:p w14:paraId="4DE4AEF8" w14:textId="77777777" w:rsidR="00CF020B" w:rsidRDefault="00CF020B" w:rsidP="00CF020B">
      <w:pPr>
        <w:jc w:val="both"/>
      </w:pPr>
      <w:r>
        <w:lastRenderedPageBreak/>
        <w:t xml:space="preserve">5. </w:t>
      </w:r>
      <w:proofErr w:type="gramStart"/>
      <w:r>
        <w:t>E’</w:t>
      </w:r>
      <w:proofErr w:type="gramEnd"/>
      <w:r>
        <w:t xml:space="preserve"> soppresso il comma 2 dell’articolo 2 dell’ordinanza del Presidente della Giunta Regionale della Basilicata del 15 marzo 2020, n. 5. </w:t>
      </w:r>
    </w:p>
    <w:p w14:paraId="59193237" w14:textId="77777777" w:rsidR="00CF020B" w:rsidRPr="009000AA" w:rsidRDefault="00CF020B" w:rsidP="00CF020B">
      <w:pPr>
        <w:jc w:val="both"/>
      </w:pPr>
      <w:r>
        <w:t xml:space="preserve">  </w:t>
      </w:r>
    </w:p>
    <w:p w14:paraId="7064E1C9" w14:textId="3015F7C8" w:rsidR="00CF020B" w:rsidRPr="003B1102" w:rsidRDefault="00CF020B" w:rsidP="00025AFA">
      <w:pPr>
        <w:spacing w:after="60"/>
        <w:jc w:val="center"/>
        <w:rPr>
          <w:b/>
          <w:bCs/>
        </w:rPr>
      </w:pPr>
      <w:r w:rsidRPr="003B1102">
        <w:rPr>
          <w:b/>
          <w:bCs/>
        </w:rPr>
        <w:t>Art. 2</w:t>
      </w:r>
    </w:p>
    <w:p w14:paraId="76E51CE2" w14:textId="55CF7A50" w:rsidR="00CF020B" w:rsidRDefault="00CF020B" w:rsidP="00CF020B">
      <w:pPr>
        <w:spacing w:after="60"/>
        <w:jc w:val="both"/>
      </w:pPr>
      <w:r>
        <w:t>1</w:t>
      </w:r>
      <w:r w:rsidR="00234DEA">
        <w:t>.</w:t>
      </w:r>
      <w:r>
        <w:t xml:space="preserve"> </w:t>
      </w:r>
      <w:r w:rsidRPr="009000AA">
        <w:t>La presente ordinanza</w:t>
      </w:r>
      <w:r>
        <w:t xml:space="preserve"> è comunicata al Ministro della salute, ai sensi dell’articolo 3, comma 2, del </w:t>
      </w:r>
      <w:r>
        <w:rPr>
          <w:color w:val="000000"/>
        </w:rPr>
        <w:t xml:space="preserve">decreto-legge 23 febbraio 2020, n. 6, convertito, con modificazioni, dalla legge 5 marzo 2020, n. 13 e al Sindaco di Moliterno, ed è trasmessa ai Prefetti e al Presidente del </w:t>
      </w:r>
      <w:proofErr w:type="gramStart"/>
      <w:r>
        <w:rPr>
          <w:color w:val="000000"/>
        </w:rPr>
        <w:t>Consiglio dei Ministri</w:t>
      </w:r>
      <w:proofErr w:type="gramEnd"/>
      <w:r>
        <w:rPr>
          <w:color w:val="000000"/>
        </w:rPr>
        <w:t>.</w:t>
      </w:r>
    </w:p>
    <w:p w14:paraId="02CFEFB2" w14:textId="37988494" w:rsidR="00CF020B" w:rsidRPr="009000AA" w:rsidRDefault="00CF020B" w:rsidP="00CF020B">
      <w:pPr>
        <w:jc w:val="both"/>
      </w:pPr>
      <w:r>
        <w:t xml:space="preserve">2. </w:t>
      </w:r>
      <w:r w:rsidRPr="009000AA">
        <w:t xml:space="preserve">Avverso la presente ordinanza è ammesso ricorso giurisdizionale innanzi al </w:t>
      </w:r>
      <w:proofErr w:type="gramStart"/>
      <w:r w:rsidRPr="009000AA">
        <w:t xml:space="preserve">Tribunale </w:t>
      </w:r>
      <w:r>
        <w:t xml:space="preserve"> </w:t>
      </w:r>
      <w:r w:rsidRPr="009000AA">
        <w:t>Amministrativo</w:t>
      </w:r>
      <w:proofErr w:type="gramEnd"/>
      <w:r w:rsidR="00025AFA">
        <w:t xml:space="preserve"> </w:t>
      </w:r>
      <w:r w:rsidRPr="009000AA">
        <w:t xml:space="preserve">Regionale nel termine di sessanta giorni dalla comunicazione, ovvero ricorso straordinario al Capo dello Stato entro il termine di giorni centoventi. </w:t>
      </w:r>
    </w:p>
    <w:p w14:paraId="5CDF6086" w14:textId="77777777" w:rsidR="00CF020B" w:rsidRPr="009000AA" w:rsidRDefault="00CF020B" w:rsidP="00CF020B">
      <w:pPr>
        <w:spacing w:after="60"/>
        <w:jc w:val="both"/>
        <w:rPr>
          <w:bCs/>
        </w:rPr>
      </w:pPr>
      <w:r>
        <w:rPr>
          <w:bCs/>
        </w:rPr>
        <w:t xml:space="preserve">3. </w:t>
      </w:r>
      <w:r w:rsidRPr="009000AA">
        <w:rPr>
          <w:bCs/>
        </w:rPr>
        <w:t>La presente ordinanza, immediatamente esecutiva,</w:t>
      </w:r>
      <w:r>
        <w:rPr>
          <w:bCs/>
        </w:rPr>
        <w:t xml:space="preserve"> è</w:t>
      </w:r>
      <w:r w:rsidRPr="009000AA">
        <w:rPr>
          <w:bCs/>
        </w:rPr>
        <w:t xml:space="preserve"> pubblicata sul Bollettino Ufficiale della Regione </w:t>
      </w:r>
      <w:r>
        <w:rPr>
          <w:bCs/>
        </w:rPr>
        <w:t xml:space="preserve">Basilicata </w:t>
      </w:r>
      <w:r w:rsidRPr="009000AA">
        <w:rPr>
          <w:bCs/>
        </w:rPr>
        <w:t xml:space="preserve">e sul sito istituzionale della Giunta della Regione. </w:t>
      </w:r>
    </w:p>
    <w:p w14:paraId="0086DA83" w14:textId="77777777" w:rsidR="00CF020B" w:rsidRDefault="00CF020B" w:rsidP="00CF020B">
      <w:pPr>
        <w:ind w:left="5387"/>
        <w:jc w:val="center"/>
        <w:rPr>
          <w:bCs/>
        </w:rPr>
      </w:pPr>
      <w:bookmarkStart w:id="0" w:name="_GoBack"/>
      <w:bookmarkEnd w:id="0"/>
      <w:r>
        <w:rPr>
          <w:bCs/>
        </w:rPr>
        <w:t xml:space="preserve"> </w:t>
      </w:r>
    </w:p>
    <w:sectPr w:rsidR="00CF020B" w:rsidSect="00A920C7">
      <w:headerReference w:type="default" r:id="rId8"/>
      <w:type w:val="continuous"/>
      <w:pgSz w:w="11906" w:h="16838" w:code="9"/>
      <w:pgMar w:top="251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D3AF29" w14:textId="77777777" w:rsidR="007643B8" w:rsidRDefault="007643B8">
      <w:r>
        <w:separator/>
      </w:r>
    </w:p>
  </w:endnote>
  <w:endnote w:type="continuationSeparator" w:id="0">
    <w:p w14:paraId="25CD531B" w14:textId="77777777" w:rsidR="007643B8" w:rsidRDefault="00764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1B59CB" w14:textId="77777777" w:rsidR="007643B8" w:rsidRDefault="007643B8">
      <w:r>
        <w:separator/>
      </w:r>
    </w:p>
  </w:footnote>
  <w:footnote w:type="continuationSeparator" w:id="0">
    <w:p w14:paraId="6952E928" w14:textId="77777777" w:rsidR="007643B8" w:rsidRDefault="00764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2BFDA2" w14:textId="77777777" w:rsidR="000D0566" w:rsidRDefault="00E14D25">
    <w:r>
      <w:rPr>
        <w:noProof/>
      </w:rPr>
      <w:pict w14:anchorId="511174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35" o:spid="_x0000_s2049" type="#_x0000_t75" style="position:absolute;margin-left:0;margin-top:0;width:595.3pt;height:119.6pt;z-index:-1;visibility:visible;mso-position-horizontal-relative:page;mso-position-vertical-relative:page" o:allowincell="f" o:allowoverlap="f">
          <v:imagedata r:id="rId1" o:title="Carta intestata Ufficio Stampa - senza numero cell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B9B252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5E27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D505B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15443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C0CF3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922688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E6BE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F24FB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27437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9464E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4"/>
  <w:doNotTrackMoves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C75"/>
    <w:rsid w:val="00013406"/>
    <w:rsid w:val="00025AFA"/>
    <w:rsid w:val="0007137B"/>
    <w:rsid w:val="00083076"/>
    <w:rsid w:val="0009703A"/>
    <w:rsid w:val="000B5E8D"/>
    <w:rsid w:val="000B60C6"/>
    <w:rsid w:val="000C73A9"/>
    <w:rsid w:val="000D0566"/>
    <w:rsid w:val="00114C83"/>
    <w:rsid w:val="0013527D"/>
    <w:rsid w:val="00166D64"/>
    <w:rsid w:val="00174B9F"/>
    <w:rsid w:val="001765D2"/>
    <w:rsid w:val="00194225"/>
    <w:rsid w:val="001C6633"/>
    <w:rsid w:val="001D5ECA"/>
    <w:rsid w:val="001F3F48"/>
    <w:rsid w:val="002315E1"/>
    <w:rsid w:val="00234DEA"/>
    <w:rsid w:val="00296D93"/>
    <w:rsid w:val="002B5D48"/>
    <w:rsid w:val="002E2CC0"/>
    <w:rsid w:val="002F0B70"/>
    <w:rsid w:val="003872BF"/>
    <w:rsid w:val="00397411"/>
    <w:rsid w:val="003C72CD"/>
    <w:rsid w:val="003E3FEC"/>
    <w:rsid w:val="003E4928"/>
    <w:rsid w:val="00425B70"/>
    <w:rsid w:val="00426113"/>
    <w:rsid w:val="00461FE0"/>
    <w:rsid w:val="004758B4"/>
    <w:rsid w:val="004975E4"/>
    <w:rsid w:val="004B5EBF"/>
    <w:rsid w:val="004D14F0"/>
    <w:rsid w:val="004E67F2"/>
    <w:rsid w:val="004F7D05"/>
    <w:rsid w:val="005114EA"/>
    <w:rsid w:val="005216A7"/>
    <w:rsid w:val="00564BF9"/>
    <w:rsid w:val="00596C2F"/>
    <w:rsid w:val="005A1B1E"/>
    <w:rsid w:val="005A2F17"/>
    <w:rsid w:val="005C04A0"/>
    <w:rsid w:val="005C7155"/>
    <w:rsid w:val="005F6BBE"/>
    <w:rsid w:val="00605B8C"/>
    <w:rsid w:val="0061054B"/>
    <w:rsid w:val="00626272"/>
    <w:rsid w:val="00636459"/>
    <w:rsid w:val="00647E16"/>
    <w:rsid w:val="0065435F"/>
    <w:rsid w:val="00676036"/>
    <w:rsid w:val="006D24A1"/>
    <w:rsid w:val="006F1DAB"/>
    <w:rsid w:val="0071231F"/>
    <w:rsid w:val="0073016A"/>
    <w:rsid w:val="0073164C"/>
    <w:rsid w:val="00741AD0"/>
    <w:rsid w:val="007643B8"/>
    <w:rsid w:val="0079330F"/>
    <w:rsid w:val="007C350F"/>
    <w:rsid w:val="007D6D06"/>
    <w:rsid w:val="00832628"/>
    <w:rsid w:val="0086143A"/>
    <w:rsid w:val="008C0B04"/>
    <w:rsid w:val="008C3835"/>
    <w:rsid w:val="008C417E"/>
    <w:rsid w:val="00911917"/>
    <w:rsid w:val="00993807"/>
    <w:rsid w:val="00995752"/>
    <w:rsid w:val="009A139B"/>
    <w:rsid w:val="009B24CD"/>
    <w:rsid w:val="009E049B"/>
    <w:rsid w:val="009E5A68"/>
    <w:rsid w:val="00A007F8"/>
    <w:rsid w:val="00A06BB1"/>
    <w:rsid w:val="00A10370"/>
    <w:rsid w:val="00A232F8"/>
    <w:rsid w:val="00A27C04"/>
    <w:rsid w:val="00A4530F"/>
    <w:rsid w:val="00A634D9"/>
    <w:rsid w:val="00A84861"/>
    <w:rsid w:val="00A920C7"/>
    <w:rsid w:val="00AB3C35"/>
    <w:rsid w:val="00AB58D3"/>
    <w:rsid w:val="00AC15B8"/>
    <w:rsid w:val="00AE1215"/>
    <w:rsid w:val="00B02F1E"/>
    <w:rsid w:val="00B06E4D"/>
    <w:rsid w:val="00B12287"/>
    <w:rsid w:val="00B27EB7"/>
    <w:rsid w:val="00B54C0D"/>
    <w:rsid w:val="00B61C49"/>
    <w:rsid w:val="00B62686"/>
    <w:rsid w:val="00B84F13"/>
    <w:rsid w:val="00BB3C75"/>
    <w:rsid w:val="00BC446E"/>
    <w:rsid w:val="00BC6624"/>
    <w:rsid w:val="00C03FE8"/>
    <w:rsid w:val="00C06CA7"/>
    <w:rsid w:val="00C14571"/>
    <w:rsid w:val="00C53ED1"/>
    <w:rsid w:val="00C800FD"/>
    <w:rsid w:val="00CC17C5"/>
    <w:rsid w:val="00CC76E2"/>
    <w:rsid w:val="00CE4F36"/>
    <w:rsid w:val="00CF020B"/>
    <w:rsid w:val="00CF0F37"/>
    <w:rsid w:val="00CF1988"/>
    <w:rsid w:val="00D13622"/>
    <w:rsid w:val="00D759E6"/>
    <w:rsid w:val="00D866DF"/>
    <w:rsid w:val="00D9288F"/>
    <w:rsid w:val="00DC2D92"/>
    <w:rsid w:val="00DF0110"/>
    <w:rsid w:val="00DF0FBD"/>
    <w:rsid w:val="00E018E4"/>
    <w:rsid w:val="00E14D25"/>
    <w:rsid w:val="00E43C8A"/>
    <w:rsid w:val="00E86729"/>
    <w:rsid w:val="00E87A4F"/>
    <w:rsid w:val="00E96304"/>
    <w:rsid w:val="00EC0139"/>
    <w:rsid w:val="00EE51E6"/>
    <w:rsid w:val="00EF16E1"/>
    <w:rsid w:val="00F33579"/>
    <w:rsid w:val="00F474CA"/>
    <w:rsid w:val="00F73EE5"/>
    <w:rsid w:val="00F96B2B"/>
    <w:rsid w:val="00FB3601"/>
    <w:rsid w:val="00FC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8BBAC0"/>
  <w15:chartTrackingRefBased/>
  <w15:docId w15:val="{1F10119D-8439-49E8-874D-94288E98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rsid w:val="00C800FD"/>
    <w:pPr>
      <w:spacing w:line="276" w:lineRule="auto"/>
    </w:pPr>
    <w:rPr>
      <w:rFonts w:ascii="Arial" w:hAnsi="Arial"/>
      <w:sz w:val="24"/>
      <w:szCs w:val="24"/>
    </w:rPr>
  </w:style>
  <w:style w:type="paragraph" w:styleId="Titolo1">
    <w:name w:val="heading 1"/>
    <w:aliases w:val="Titolo del comunicato"/>
    <w:basedOn w:val="Normale"/>
    <w:next w:val="Testo"/>
    <w:link w:val="Titolo1Carattere"/>
    <w:rsid w:val="00C03FE8"/>
    <w:pPr>
      <w:spacing w:after="240"/>
      <w:outlineLvl w:val="0"/>
    </w:pPr>
    <w:rPr>
      <w:b/>
      <w:bCs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Titolo del comunicato Carattere"/>
    <w:link w:val="Titolo1"/>
    <w:rsid w:val="00C03FE8"/>
    <w:rPr>
      <w:rFonts w:ascii="Arial" w:hAnsi="Arial"/>
      <w:b/>
      <w:bCs/>
      <w:sz w:val="28"/>
    </w:rPr>
  </w:style>
  <w:style w:type="paragraph" w:styleId="Intestazione">
    <w:name w:val="header"/>
    <w:basedOn w:val="Normale"/>
    <w:link w:val="IntestazioneCarattere"/>
    <w:rsid w:val="001F3F48"/>
    <w:pPr>
      <w:tabs>
        <w:tab w:val="center" w:pos="4819"/>
        <w:tab w:val="right" w:pos="9638"/>
      </w:tabs>
      <w:spacing w:line="240" w:lineRule="auto"/>
    </w:pPr>
  </w:style>
  <w:style w:type="paragraph" w:styleId="Testofumetto">
    <w:name w:val="Balloon Text"/>
    <w:basedOn w:val="Normale"/>
    <w:semiHidden/>
    <w:rsid w:val="00EF16E1"/>
    <w:rPr>
      <w:rFonts w:ascii="Tahoma" w:hAnsi="Tahoma" w:cs="Tahoma"/>
      <w:sz w:val="16"/>
      <w:szCs w:val="16"/>
    </w:rPr>
  </w:style>
  <w:style w:type="paragraph" w:customStyle="1" w:styleId="Testo">
    <w:name w:val="Testo"/>
    <w:rsid w:val="00C03FE8"/>
    <w:pPr>
      <w:spacing w:line="276" w:lineRule="auto"/>
      <w:outlineLvl w:val="2"/>
    </w:pPr>
    <w:rPr>
      <w:rFonts w:ascii="Arial" w:hAnsi="Arial"/>
      <w:sz w:val="24"/>
    </w:rPr>
  </w:style>
  <w:style w:type="paragraph" w:customStyle="1" w:styleId="Sommario">
    <w:name w:val="Sommario"/>
    <w:basedOn w:val="Testo"/>
    <w:next w:val="Testo"/>
    <w:rsid w:val="00C03FE8"/>
    <w:pPr>
      <w:spacing w:after="360"/>
      <w:outlineLvl w:val="1"/>
    </w:pPr>
    <w:rPr>
      <w:i/>
      <w:iCs/>
    </w:rPr>
  </w:style>
  <w:style w:type="character" w:customStyle="1" w:styleId="IntestazioneCarattere">
    <w:name w:val="Intestazione Carattere"/>
    <w:link w:val="Intestazione"/>
    <w:rsid w:val="001F3F48"/>
    <w:rPr>
      <w:rFonts w:ascii="Arial" w:hAnsi="Arial"/>
      <w:sz w:val="24"/>
      <w:szCs w:val="24"/>
    </w:rPr>
  </w:style>
  <w:style w:type="paragraph" w:customStyle="1" w:styleId="LuogoeData">
    <w:name w:val="Luogo e Data"/>
    <w:basedOn w:val="Testo"/>
    <w:next w:val="Testo"/>
    <w:qFormat/>
    <w:rsid w:val="00D9288F"/>
    <w:pPr>
      <w:spacing w:before="480" w:after="720" w:line="240" w:lineRule="auto"/>
      <w:jc w:val="right"/>
    </w:pPr>
  </w:style>
  <w:style w:type="paragraph" w:styleId="Pidipagina">
    <w:name w:val="footer"/>
    <w:basedOn w:val="Normale"/>
    <w:link w:val="PidipaginaCarattere"/>
    <w:rsid w:val="001F3F48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link w:val="Pidipagina"/>
    <w:rsid w:val="001F3F48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mafaro\Desktop\Modello_Word2003_Comunicati_UffStampa_2013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331B2-C319-4C08-85E7-65BF5E662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Modello_Word2003_Comunicati_UffStampa_2013.dot</Template>
  <TotalTime>36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"[Luogo]" , "[Data]"</vt:lpstr>
    </vt:vector>
  </TitlesOfParts>
  <Company>Agile srl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"[Luogo]" , "[Data]"</dc:title>
  <dc:subject/>
  <dc:creator>Mafaro Giuseppe</dc:creator>
  <cp:keywords/>
  <cp:lastModifiedBy>Mafaro Giuseppe</cp:lastModifiedBy>
  <cp:revision>12</cp:revision>
  <cp:lastPrinted>2005-02-02T10:08:00Z</cp:lastPrinted>
  <dcterms:created xsi:type="dcterms:W3CDTF">2020-03-17T11:20:00Z</dcterms:created>
  <dcterms:modified xsi:type="dcterms:W3CDTF">2020-03-17T12:01:00Z</dcterms:modified>
</cp:coreProperties>
</file>