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5E0EF7" w:rsidRPr="005E0EF7" w14:paraId="05002E9F" w14:textId="77777777" w:rsidTr="005E0E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08A6D" w14:textId="77777777" w:rsidR="005E0EF7" w:rsidRPr="005E0EF7" w:rsidRDefault="005E0EF7" w:rsidP="005E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6BB2826" w14:textId="77777777" w:rsidR="005E0EF7" w:rsidRPr="005E0EF7" w:rsidRDefault="005E0EF7" w:rsidP="005E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3094421" w14:textId="77777777" w:rsidR="005E0EF7" w:rsidRPr="005E0EF7" w:rsidRDefault="005E0EF7" w:rsidP="005E0E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5E0E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458792EF" w14:textId="77777777" w:rsidR="005E0EF7" w:rsidRPr="005E0EF7" w:rsidRDefault="005E0EF7" w:rsidP="005E0E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E0EF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8 novembre 2021  </w:t>
      </w:r>
    </w:p>
    <w:p w14:paraId="7D1CB8D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Individuazione  dei  centri  che  costituiscono  la  «Rete   italiana</w:t>
      </w:r>
    </w:p>
    <w:p w14:paraId="51ECA83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 polmonare» e dei criteri e delle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 riparto  fra</w:t>
      </w:r>
    </w:p>
    <w:p w14:paraId="7EFD126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le regioni e le provincie autonome della spesa da destinare ai centri</w:t>
      </w:r>
    </w:p>
    <w:p w14:paraId="4DB6DE0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stessi. (21A07789) </w:t>
      </w:r>
    </w:p>
    <w:p w14:paraId="7B702414" w14:textId="77777777" w:rsidR="005E0EF7" w:rsidRPr="005E0EF7" w:rsidRDefault="005E0EF7" w:rsidP="005E0E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E0EF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n.5 del 8-1-2022) </w:t>
      </w:r>
    </w:p>
    <w:p w14:paraId="1825114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15582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0AE42F0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EC1AD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3, 32, 117, comma 2, lettera r) e comma 3, e 118</w:t>
      </w:r>
    </w:p>
    <w:p w14:paraId="72CEB65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Costituzione; </w:t>
      </w:r>
    </w:p>
    <w:p w14:paraId="7F37358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11 marzo 2011,  n.</w:t>
      </w:r>
    </w:p>
    <w:p w14:paraId="040E306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108, con cui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emanato il regolamento  di  organizzazione  del</w:t>
      </w:r>
    </w:p>
    <w:p w14:paraId="2F6297B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salute; </w:t>
      </w:r>
    </w:p>
    <w:p w14:paraId="7463DE5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 Presidente  del  Consiglio  dei  ministri  11</w:t>
      </w:r>
    </w:p>
    <w:p w14:paraId="3656722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febbraio 2014, n. 59, concernente il «Regolamento  di  organizzazione</w:t>
      </w:r>
    </w:p>
    <w:p w14:paraId="2D66DA7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Ministero della salute»; </w:t>
      </w:r>
    </w:p>
    <w:p w14:paraId="5DD841A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34, comma 10-sexies, del decreto-legge 25 maggio 2021,</w:t>
      </w:r>
    </w:p>
    <w:p w14:paraId="4C5B7A8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n. 73 convertito con modificazioni dalla legge 23 luglio 2021, n. 106</w:t>
      </w:r>
    </w:p>
    <w:p w14:paraId="6C77BB1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che autorizza la spesa di 1 milione di euro per ciascuno  degli  anni</w:t>
      </w:r>
    </w:p>
    <w:p w14:paraId="4850865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2021 e 2022, da destinare ai centri della  «Rete  italiana  screening</w:t>
      </w:r>
    </w:p>
    <w:p w14:paraId="543DB71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polmonare» (RISP) per la realizzazione di programmi di prevenzione  e</w:t>
      </w:r>
    </w:p>
    <w:p w14:paraId="5EA64CF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 del tumore del polmone; </w:t>
      </w:r>
    </w:p>
    <w:p w14:paraId="2CE293F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successivo comma 10-septies che prevede  che  con  decreto</w:t>
      </w:r>
    </w:p>
    <w:p w14:paraId="0B5433F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 Ministro della  salute,  previa  intesa  in  sede  di  Conferenza</w:t>
      </w:r>
    </w:p>
    <w:p w14:paraId="385A698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permanente per i rapporti tra lo Stato,  le  regioni  e  le  Province</w:t>
      </w:r>
    </w:p>
    <w:p w14:paraId="7F8EBE2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 di  Bolzano,  sono  definiti  i  criteri  e  le</w:t>
      </w:r>
    </w:p>
    <w:p w14:paraId="22229A4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l'attuazione  delle  disposizioni  di  cui  al  comma</w:t>
      </w:r>
    </w:p>
    <w:p w14:paraId="2485EFE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10-sexies,  anche  al  fine  del  rispetto  del   limite   di   spesa</w:t>
      </w:r>
    </w:p>
    <w:p w14:paraId="41518E1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autorizzato,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' sono individuati i centri che  costituiscono  la</w:t>
      </w:r>
    </w:p>
    <w:p w14:paraId="70C5F1E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Rete italiana screening polmonare, garantendo il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ampio  livello</w:t>
      </w:r>
    </w:p>
    <w:p w14:paraId="74DD54E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copertura del territorio nazionale; </w:t>
      </w:r>
    </w:p>
    <w:p w14:paraId="6A0EE7A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 dell'economia  e  delle  finanze  30</w:t>
      </w:r>
    </w:p>
    <w:p w14:paraId="58DAB5E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concernente la «Ripartizione in capitoli delle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</w:p>
    <w:p w14:paraId="5980775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 voto parlamentare relative al bilancio di  previsione  per  l'anno</w:t>
      </w:r>
    </w:p>
    <w:p w14:paraId="307029F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finanziario 2021 e per il triennio 2021-2023»; </w:t>
      </w:r>
    </w:p>
    <w:p w14:paraId="5A05BF6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Ministero dell'economia  e  delle  finanze  24</w:t>
      </w:r>
    </w:p>
    <w:p w14:paraId="298C4C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settembre 2021, n. 220230 che ha assegnato  alla  Direzione  generale</w:t>
      </w:r>
    </w:p>
    <w:p w14:paraId="064E57B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della prevenzione sanitaria del Ministero della  salute  il  Capitolo</w:t>
      </w:r>
    </w:p>
    <w:p w14:paraId="06876B1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2305 per la gestione delle risorse di cui trattasi; </w:t>
      </w:r>
    </w:p>
    <w:p w14:paraId="1423E48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il fumo di tabacco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importante  causa  di</w:t>
      </w:r>
    </w:p>
    <w:p w14:paraId="400348C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morte evitabile in tutti i paesi ad alto reddito,  compresa  l'Unione</w:t>
      </w:r>
    </w:p>
    <w:p w14:paraId="590C523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europea e l'Italia e  che  secondo  l'Organizzazione  mondiale  della</w:t>
      </w:r>
    </w:p>
    <w:p w14:paraId="48BBB45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(OMS), ogni anno nel mondo il consumo di tabacco causa  circa</w:t>
      </w:r>
    </w:p>
    <w:p w14:paraId="64035B8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sei milioni di decessi, che, in  assenza  di  contromisure  efficaci,</w:t>
      </w:r>
    </w:p>
    <w:p w14:paraId="6FDC358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destinati a raggiungere gli otto milioni entro il 2030; </w:t>
      </w:r>
    </w:p>
    <w:p w14:paraId="6DFE0E7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la migliore strategia contro  il  cancro  polmonare</w:t>
      </w:r>
    </w:p>
    <w:p w14:paraId="467E2C2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rimane la prevenzione primaria ed in particolare  la  cessazione  del</w:t>
      </w:r>
    </w:p>
    <w:p w14:paraId="7171635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fumo; </w:t>
      </w:r>
    </w:p>
    <w:p w14:paraId="25FC9B6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evidenze scientifiche suggeriscono che la  diagnosi</w:t>
      </w:r>
    </w:p>
    <w:p w14:paraId="66E3A5F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precoce del tumore del  polmone  con  tomografia  computerizzata  del</w:t>
      </w:r>
    </w:p>
    <w:p w14:paraId="46641C1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torace a  bassa  dose  (low  dose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computed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tomography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  LDCT)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</w:p>
    <w:p w14:paraId="0995E91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contribuire alla riduzione della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mortalita'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tumore polmonare; </w:t>
      </w:r>
    </w:p>
    <w:p w14:paraId="571B9ED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Considerati in particolare i risultati a lungo termine di tre studi</w:t>
      </w:r>
    </w:p>
    <w:p w14:paraId="59A9CAF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randomizzati condotti negli USA, in Europa e in Italia (NLST, NELSON,</w:t>
      </w:r>
    </w:p>
    <w:p w14:paraId="61DC414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MILD) che hanno dimostrato che  uno  screening  con  LDCT  nei  forti</w:t>
      </w:r>
    </w:p>
    <w:p w14:paraId="59C1B2B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fumatori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ottenere una  riduzione  della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mortalita'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cancro</w:t>
      </w:r>
    </w:p>
    <w:p w14:paraId="76F2C3F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polmonare  compresa  tra  il  20%  e  il  39%,  secondo   la   durata</w:t>
      </w:r>
    </w:p>
    <w:p w14:paraId="5A55BE1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dell'intervento; </w:t>
      </w:r>
    </w:p>
    <w:p w14:paraId="266B4C7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procedere alla realizzazione di un programma di</w:t>
      </w:r>
    </w:p>
    <w:p w14:paraId="7D60E9E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prevenzione e monitoraggio del tumore del polmone,  garantendo  ampia</w:t>
      </w:r>
    </w:p>
    <w:p w14:paraId="09F98AF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copertura del territorio nazionale, al fine di definire e armonizzare</w:t>
      </w:r>
    </w:p>
    <w:p w14:paraId="45544BE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  protocolli  di   reclutamento   della   popolazione   target   per</w:t>
      </w:r>
    </w:p>
    <w:p w14:paraId="4DF04BD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l'organizzazione di un programma di screening del carcinoma polmonare</w:t>
      </w:r>
    </w:p>
    <w:p w14:paraId="169A1AB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 per il successivo  percorso  diagnostico  terapeutico,  sulla  base</w:t>
      </w:r>
    </w:p>
    <w:p w14:paraId="30FF033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dell'evidenza scientifica disponibile; </w:t>
      </w:r>
    </w:p>
    <w:p w14:paraId="422B4C0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 necessario  integrare  il  programma  di  prevenzione   e</w:t>
      </w:r>
    </w:p>
    <w:p w14:paraId="12110D8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monitoraggio del tumore del polmone con interventi di cessazione  dal</w:t>
      </w:r>
    </w:p>
    <w:p w14:paraId="3340AB1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fumo che prevedano l'offerta di counseling e dei  migliori  strumenti</w:t>
      </w:r>
    </w:p>
    <w:p w14:paraId="52F164C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disponibili sul territorio per la disassuefazione dal tabagismo; </w:t>
      </w:r>
    </w:p>
    <w:p w14:paraId="11B4200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il  decreto  direttoriale  27  aprile  2021   e   successive</w:t>
      </w:r>
    </w:p>
    <w:p w14:paraId="463E72E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integrazioni   che   ha    costituito    un    Tavolo    di    lavoro</w:t>
      </w:r>
    </w:p>
    <w:p w14:paraId="64CBF6F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inter-istituzionale avente il compito di elaborare  un  documento  di</w:t>
      </w:r>
    </w:p>
    <w:p w14:paraId="7FCF42A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pianificazione per la  prevenzione  oncologica  (Piano  nazionale  di</w:t>
      </w:r>
    </w:p>
    <w:p w14:paraId="4D3C7BA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prevenzione oncologica) al fine di migliorare il percorso complessivo</w:t>
      </w:r>
    </w:p>
    <w:p w14:paraId="246062B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 contrasto delle patologie neoplastiche  (dalla  prevenzione,  alla</w:t>
      </w:r>
    </w:p>
    <w:p w14:paraId="20B74D3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diagnosi  precoce  e  alla  presa  in  carico  globale   del   malato</w:t>
      </w:r>
    </w:p>
    <w:p w14:paraId="331AD95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oncologico); </w:t>
      </w:r>
    </w:p>
    <w:p w14:paraId="28103FE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opportuno avvalersi delle  competenze  dei  rappresentanti</w:t>
      </w:r>
    </w:p>
    <w:p w14:paraId="126FAF2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regionali designati per il Tavolo di  lavoro  inter-istituzionale  di</w:t>
      </w:r>
    </w:p>
    <w:p w14:paraId="619FFE4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 sopra,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'  delle  competenze  dell'Osservatorio  nazionale</w:t>
      </w:r>
    </w:p>
    <w:p w14:paraId="51EBCF9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screening; </w:t>
      </w:r>
    </w:p>
    <w:p w14:paraId="5E8721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Ritenuto,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, necessario il coinvolgimento del  Coordinamento</w:t>
      </w:r>
    </w:p>
    <w:p w14:paraId="010BEA1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interregionale  della  prevenzione  competente  per  gli  aspetti  di</w:t>
      </w:r>
    </w:p>
    <w:p w14:paraId="411FF2D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pubblica inclusi i programmi organizzati  per  gli  screening</w:t>
      </w:r>
    </w:p>
    <w:p w14:paraId="01B4A37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oncologici; </w:t>
      </w:r>
    </w:p>
    <w:p w14:paraId="09F0AEE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 decreto del  direttore  generale  della  prevenzione</w:t>
      </w:r>
    </w:p>
    <w:p w14:paraId="7171B79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sanitaria del Ministero della salute del 2 settembre 2021, con cui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329E1CF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stato costituito il Gruppo  di  lavoro,  composto  da  rappresentanti</w:t>
      </w:r>
    </w:p>
    <w:p w14:paraId="76CA85C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della Commissione salute della Conferenza Stato-regioni designati per</w:t>
      </w:r>
    </w:p>
    <w:p w14:paraId="527BE14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il Tavolo inter-istituzionale di cui sopra,  dai  rappresentanti  del</w:t>
      </w:r>
    </w:p>
    <w:p w14:paraId="757EA93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Coordinamento   interregionale   della   prevenzione, 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'    da</w:t>
      </w:r>
    </w:p>
    <w:p w14:paraId="172EEBA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rappresentanti dell'Osservatorio nazionale screening e del  Ministero</w:t>
      </w:r>
    </w:p>
    <w:p w14:paraId="7E12B6D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salute; </w:t>
      </w:r>
    </w:p>
    <w:p w14:paraId="2EFD1BC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 atto  che  per  la  partecipazione   allo   studio   europeo</w:t>
      </w:r>
    </w:p>
    <w:p w14:paraId="3F1FEB8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multicentrico randomizzato e controllato  denominato  4-IN  THE  LUNG</w:t>
      </w:r>
    </w:p>
    <w:p w14:paraId="469B570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RUN, le cui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risultano coerenti  con  quanto  esposto  nelle</w:t>
      </w:r>
    </w:p>
    <w:p w14:paraId="5066C89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premesse, si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costituita in modo non formale, una rete  di  «Centri</w:t>
      </w:r>
    </w:p>
    <w:p w14:paraId="1229236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per lo screening polmonare» e che  le  strutture  che  la  compongono</w:t>
      </w:r>
    </w:p>
    <w:p w14:paraId="4F4070F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rispettano i requisiti definiti dal Gruppo di lavoro in parola; </w:t>
      </w:r>
    </w:p>
    <w:p w14:paraId="7639F32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identificare ulteriori  centri  per  assicurare</w:t>
      </w:r>
    </w:p>
    <w:p w14:paraId="2831964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un'adeguata copertura del territorio nazionale e un adeguato  livello</w:t>
      </w:r>
    </w:p>
    <w:p w14:paraId="115DFDE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programma di prevenzione e  monitoraggio  del  tumore</w:t>
      </w:r>
    </w:p>
    <w:p w14:paraId="5DE33D6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 polmone con LDTC ad integrazione della «Rete  italiana  screening</w:t>
      </w:r>
    </w:p>
    <w:p w14:paraId="71B8274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polmonare» (RISP); </w:t>
      </w:r>
    </w:p>
    <w:p w14:paraId="40C7E73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che nelle riunioni del Gruppo di lavoro di cui sopra, le</w:t>
      </w:r>
    </w:p>
    <w:p w14:paraId="4FFD54A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province autonome hanno: </w:t>
      </w:r>
    </w:p>
    <w:p w14:paraId="44A6B08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definito i  requisiti  dei  centri  che  costituiscono  la  «Rete</w:t>
      </w:r>
    </w:p>
    <w:p w14:paraId="49CE83D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screening polmonare» (RISP); </w:t>
      </w:r>
    </w:p>
    <w:p w14:paraId="12A5427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individuato ulteriori centri in possesso dei requisiti  richiesti</w:t>
      </w:r>
    </w:p>
    <w:p w14:paraId="68F3F49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che integrano la rete costituita per il  citato  studio  europeo,  al</w:t>
      </w:r>
    </w:p>
    <w:p w14:paraId="71FB66D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fine di garantire 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ampia copertura sul territorio nazionale; </w:t>
      </w:r>
    </w:p>
    <w:p w14:paraId="54A587C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predisposto  e  condiviso   il   programma   di   prevenzione   e</w:t>
      </w:r>
    </w:p>
    <w:p w14:paraId="6D57656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 del tumore del polmone; </w:t>
      </w:r>
    </w:p>
    <w:p w14:paraId="4CDA783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conto,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, che il Gruppo di  lavoro  ha  ritenuto  che</w:t>
      </w:r>
    </w:p>
    <w:p w14:paraId="74428E4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l'Istituto nazionale tumori  di  Milano  (IRCCS)  possieda  pregressa</w:t>
      </w:r>
    </w:p>
    <w:p w14:paraId="385816E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esperienza di ricerca e clinica nel campo della diagnosi precoce  del</w:t>
      </w:r>
    </w:p>
    <w:p w14:paraId="267353E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carcinoma polmonare attraverso LDCT e adeguate competenze  nel  campo</w:t>
      </w:r>
    </w:p>
    <w:p w14:paraId="31661F9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della promozione della salute e del contrasto ai fattori  di  rischio</w:t>
      </w:r>
    </w:p>
    <w:p w14:paraId="35D7459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comportamentali che lo  rendono  idoneo  ad  assolvere  il  ruolo  di</w:t>
      </w:r>
    </w:p>
    <w:p w14:paraId="1E967CB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coordinatore della rete RISP; </w:t>
      </w:r>
    </w:p>
    <w:p w14:paraId="0E3C3D4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Acquisiti i verbali degli incontri del predetto Gruppo di lavoro; </w:t>
      </w:r>
    </w:p>
    <w:p w14:paraId="38084FE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 conto  della  distribuzione  demografica   sul   territorio</w:t>
      </w:r>
    </w:p>
    <w:p w14:paraId="31EDE26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nazionale, sulla base dei dati  forniti  dall'ISTAT  riferiti  al  1°</w:t>
      </w:r>
    </w:p>
    <w:p w14:paraId="0E12631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2021; </w:t>
      </w:r>
    </w:p>
    <w:p w14:paraId="726FC6D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 atto  dell'individuazione  di  un  costo  standard  per   le</w:t>
      </w:r>
    </w:p>
    <w:p w14:paraId="452AFD8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prestazioni da erogare ad ogni soggetto reclutato; </w:t>
      </w:r>
    </w:p>
    <w:p w14:paraId="1D4C96C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che il reclutamento dei partecipanti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 carico  dei</w:t>
      </w:r>
    </w:p>
    <w:p w14:paraId="1E414AB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centri che compongono la «Rete italiana screening polmonare»  (RISP),</w:t>
      </w:r>
    </w:p>
    <w:p w14:paraId="49DC93C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nel rispetto del programma di prevenzione e monitoraggio  del  tumore</w:t>
      </w:r>
    </w:p>
    <w:p w14:paraId="2E1DAA0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al polmone stabilito nell'allegato 2, e che  il  numero  di  soggetti</w:t>
      </w:r>
    </w:p>
    <w:p w14:paraId="430FE67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reclutati per ogni regione e provincia autonoma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calcolato</w:t>
      </w:r>
    </w:p>
    <w:p w14:paraId="540957F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sulla base della stima della popolazione residente ad alto rischio di</w:t>
      </w:r>
    </w:p>
    <w:p w14:paraId="05809EC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mortalita'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tumore del polmone (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compresa tra  i  55  e  i  75</w:t>
      </w:r>
    </w:p>
    <w:p w14:paraId="325848C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anni, fumatori di almeno un  pacchetto  di  sigarette  al  giorno  da</w:t>
      </w:r>
    </w:p>
    <w:p w14:paraId="7FEBF5B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trent'anni o ex fumatori da meno di dieci anni); </w:t>
      </w:r>
    </w:p>
    <w:p w14:paraId="1A3F6DD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ripartire le risorse  da  destinare  ai  centri</w:t>
      </w:r>
    </w:p>
    <w:p w14:paraId="0E668A3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della «Rete italiana screening polmonare» (RISP), tra  le  regioni  e</w:t>
      </w:r>
    </w:p>
    <w:p w14:paraId="0ED1D63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Bolzano; </w:t>
      </w:r>
    </w:p>
    <w:p w14:paraId="2313110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in sede di Conferenza permanente per i  rapporti</w:t>
      </w:r>
    </w:p>
    <w:p w14:paraId="2D823E9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tra lo Stato, le regioni e  le  Province  autonome  di  Trento  e  di</w:t>
      </w:r>
    </w:p>
    <w:p w14:paraId="78A743D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 in data 3 novembre 2021; </w:t>
      </w:r>
    </w:p>
    <w:p w14:paraId="43E3C43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EC265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65868FD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4947E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745955F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243E32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oggetto </w:t>
      </w:r>
    </w:p>
    <w:p w14:paraId="216D79A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E1B20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individua  i  centri  che  costituiscono  la</w:t>
      </w:r>
    </w:p>
    <w:p w14:paraId="1077514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«Rete italiana screening polmonare» (RISP), per la  realizzazione  di</w:t>
      </w:r>
    </w:p>
    <w:p w14:paraId="4C767E3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un programma di prevenzione e monitoraggio del tumore al  polmone  di</w:t>
      </w:r>
    </w:p>
    <w:p w14:paraId="78D5DBC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cui all'allegato 2, che costituisce  parte  integrante  del  presente</w:t>
      </w:r>
    </w:p>
    <w:p w14:paraId="3F5C3CA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decreto. </w:t>
      </w:r>
    </w:p>
    <w:p w14:paraId="5090904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Il  presente  decreto  stabilisce,  inoltre,  i  criteri  e  le</w:t>
      </w:r>
    </w:p>
    <w:p w14:paraId="54FC3FB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riparto tra le regioni e le Province autonome di  Trento</w:t>
      </w:r>
    </w:p>
    <w:p w14:paraId="6C266C8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 di Bolzano della spesa, da destinare ai centri della «Rete italiana</w:t>
      </w:r>
    </w:p>
    <w:p w14:paraId="191F928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screening polmonare» (RISP), autorizzata ai sensi dell'art. 34, comma</w:t>
      </w:r>
    </w:p>
    <w:p w14:paraId="6B45F49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10-sexies del decreto-legge 25 maggio  2021,  n.  73  convertito  con</w:t>
      </w:r>
    </w:p>
    <w:p w14:paraId="75C4A4E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modificazioni dalla legge 23 luglio 2021, n. 106, pari a  un  milione</w:t>
      </w:r>
    </w:p>
    <w:p w14:paraId="13F856A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euro per ciascuno degli anni 2021 e 2022. </w:t>
      </w:r>
    </w:p>
    <w:p w14:paraId="3920A81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34DE7F3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C3EFB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Rete italiana screening polmonare </w:t>
      </w:r>
    </w:p>
    <w:p w14:paraId="35CF63C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3349D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Sono individuati i seguenti centri che  costituiscono  la  «Rete</w:t>
      </w:r>
    </w:p>
    <w:p w14:paraId="7AA3BB2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 screening  polmonare»  (RISP),  garantendo  il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ampio</w:t>
      </w:r>
    </w:p>
    <w:p w14:paraId="7650AF0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livello di copertura del territorio nazionale: </w:t>
      </w:r>
    </w:p>
    <w:p w14:paraId="1058496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1) Presidio ospedaliero «Santo Spirito» di Pescara - Abruzzo; </w:t>
      </w:r>
    </w:p>
    <w:p w14:paraId="26040F5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2) Centro di  riferimento  oncologico  di  Basilicata  (IRCCS)  -</w:t>
      </w:r>
    </w:p>
    <w:p w14:paraId="04CD552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Basilicata; </w:t>
      </w:r>
    </w:p>
    <w:p w14:paraId="5449474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3) Azienda ospedaliera «Pugliese Ciaccio» - Calabria; </w:t>
      </w:r>
    </w:p>
    <w:p w14:paraId="1A408E3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4) Istituto nazionale tumori «Fondazione G.  Pascale»  (IRCCS)  -</w:t>
      </w:r>
    </w:p>
    <w:p w14:paraId="399DA86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Campania; </w:t>
      </w:r>
    </w:p>
    <w:p w14:paraId="7051727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5) Azienda ospedaliera specialistica dei Colli - Campania; </w:t>
      </w:r>
    </w:p>
    <w:p w14:paraId="7FA2432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6) Azienda ospedaliero-universitaria di Parma - Emilia Romagna; </w:t>
      </w:r>
    </w:p>
    <w:p w14:paraId="0EF656D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7) IRCCS  in  Tecnologie  avanzate  e  modelli  assistenziali  in</w:t>
      </w:r>
    </w:p>
    <w:p w14:paraId="1B6DD70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oncologia di Reggio Emilia - Emilia Romagna; </w:t>
      </w:r>
    </w:p>
    <w:p w14:paraId="5FDE595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8) Istituto nazionale tumori Regina Elena (IRCCS) - Lazio; </w:t>
      </w:r>
    </w:p>
    <w:p w14:paraId="7015605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9) Ospedale policlinico San Martino (IRCCS) - Liguria; </w:t>
      </w:r>
    </w:p>
    <w:p w14:paraId="7F1E340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10) Istituto nazionale tumori di Milano (IRCCS) - Lombardia; </w:t>
      </w:r>
    </w:p>
    <w:p w14:paraId="44C01BD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11) ASST Papa Giovanni XXIII - Lombardia; </w:t>
      </w:r>
    </w:p>
    <w:p w14:paraId="18F99CD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12) Azienda ospedaliero universitaria Ospedali Riuniti  Ancona  -</w:t>
      </w:r>
    </w:p>
    <w:p w14:paraId="3B03B13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Marche; </w:t>
      </w:r>
    </w:p>
    <w:p w14:paraId="17B33AA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13) APSS Trento P.A. - Trento; </w:t>
      </w:r>
    </w:p>
    <w:p w14:paraId="51DE6CD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14)  Azienda  ospedaliera  Universitaria  San  Luigi  Gonzaga   -</w:t>
      </w:r>
    </w:p>
    <w:p w14:paraId="5D0343B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Piemonte; </w:t>
      </w:r>
    </w:p>
    <w:p w14:paraId="6149666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15) Istituto tumori G. Paolo II (IRCCS) - Puglia; </w:t>
      </w:r>
    </w:p>
    <w:p w14:paraId="57EA234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16) Azienda ospedaliera Cannizzaro - Sicilia; </w:t>
      </w:r>
    </w:p>
    <w:p w14:paraId="4C576A6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17) Azienda ospedaliero-universitaria Careggi - Toscana; </w:t>
      </w:r>
    </w:p>
    <w:p w14:paraId="5099B99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18) Istituto oncologico Veneto (IRCCS) - Veneto. </w:t>
      </w:r>
    </w:p>
    <w:p w14:paraId="3471132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E' individuato,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, l'Istituto nazionale tumori di  Milano</w:t>
      </w:r>
    </w:p>
    <w:p w14:paraId="70F93F7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(IRCCS) quale coordinatore della «Rete italiana screening polmonare»,</w:t>
      </w:r>
    </w:p>
    <w:p w14:paraId="2505D40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l'espletamento delle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previste  nel  Programma  di  cui</w:t>
      </w:r>
    </w:p>
    <w:p w14:paraId="6BA4427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2. </w:t>
      </w:r>
    </w:p>
    <w:p w14:paraId="1797EB3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3A265D6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D98DB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Criteri 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riparto delle risorse </w:t>
      </w:r>
    </w:p>
    <w:p w14:paraId="711E446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33E43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risorse di cui all'art. 1, comma 2, destinate ai centri della</w:t>
      </w:r>
    </w:p>
    <w:p w14:paraId="2EC5D02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«Rete italiana screening polmonare» per la realizzazione di programmi</w:t>
      </w:r>
    </w:p>
    <w:p w14:paraId="75CED29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 prevenzione e monitoraggio del tumore del polmone, sono  ripartite</w:t>
      </w:r>
    </w:p>
    <w:p w14:paraId="1A71B8B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tra le regioni e le Province autonome di Trento e Bolzano, sulla base</w:t>
      </w:r>
    </w:p>
    <w:p w14:paraId="17C7C71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 numero di soggetti da reclutare  nel  territorio  di  riferimento</w:t>
      </w:r>
    </w:p>
    <w:p w14:paraId="662E17F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secondo la tabella di  cui  all'allegato  1,  che  costituisce  parte</w:t>
      </w:r>
    </w:p>
    <w:p w14:paraId="115B6C8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integrante del presente decreto, per la realizzazione  del  programma</w:t>
      </w:r>
    </w:p>
    <w:p w14:paraId="7B5F372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  prevenzione  e  monitoraggio  del  tumore  al  polmone   di   cui</w:t>
      </w:r>
    </w:p>
    <w:p w14:paraId="0ED4CC2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2, parte integrante del presente decreto. </w:t>
      </w:r>
    </w:p>
    <w:p w14:paraId="14A807E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Entro trenta giorni dalla data  di  pubblicazione  del  presente</w:t>
      </w:r>
    </w:p>
    <w:p w14:paraId="0D43CA5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decreto  nella  Gazzetta  Ufficiale  della  Repubblica  italiana,  il</w:t>
      </w:r>
    </w:p>
    <w:p w14:paraId="7CB61F8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Ministero della salute eroga alle regioni e alle Province autonome di</w:t>
      </w:r>
    </w:p>
    <w:p w14:paraId="71E4798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Trento e Bolzano in cui  insistono  i  centri  della  «Rete  italiana</w:t>
      </w:r>
    </w:p>
    <w:p w14:paraId="6516F0B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screening polmonare», le risorse di cui all'art. 1, riferite all'anno</w:t>
      </w:r>
    </w:p>
    <w:p w14:paraId="3C1D204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da destinare ai centri stessi. </w:t>
      </w:r>
    </w:p>
    <w:p w14:paraId="446D0DE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Entro il 30 settembre 2022,  l'ente  coordinatore  trasmette  al</w:t>
      </w:r>
    </w:p>
    <w:p w14:paraId="26BC22C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Ministero della salute la relazione illustrativa del primo periodo di</w:t>
      </w:r>
    </w:p>
    <w:p w14:paraId="1A8EF26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programma di prevenzione e monitoraggio del tumore  del</w:t>
      </w:r>
    </w:p>
    <w:p w14:paraId="78F71A0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polmone di cui all'allegato 2. Il Ministero della salute, valutato lo</w:t>
      </w:r>
    </w:p>
    <w:p w14:paraId="3AAEAE5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stato di avanzamento  del  programma,  entro  i  successivi  sessanta</w:t>
      </w:r>
    </w:p>
    <w:p w14:paraId="5A62851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giorni eroga alle regioni e Province autonome di Trento e di  Bolzano</w:t>
      </w:r>
    </w:p>
    <w:p w14:paraId="10987C2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 cui insistono i centri della «Rete italiana screening  polmonare»,</w:t>
      </w:r>
    </w:p>
    <w:p w14:paraId="44DFB1D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le risorse di cui all'art. 1, comma 2, del presente decreto, riferite</w:t>
      </w:r>
    </w:p>
    <w:p w14:paraId="54B7795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all'anno 2022, da destinare ai centri stessi. </w:t>
      </w:r>
    </w:p>
    <w:p w14:paraId="1DB7342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Entro  il  30  settembre  2023,  il  coordinatore  trasmette  al</w:t>
      </w:r>
    </w:p>
    <w:p w14:paraId="1858C0C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Ministero  della  salute  la  relazione  finale  del   programma   di</w:t>
      </w:r>
    </w:p>
    <w:p w14:paraId="1FE8F28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prevenzione e monitoraggio del tumore al polmone  di  cui  al  citato</w:t>
      </w:r>
    </w:p>
    <w:p w14:paraId="46ADFE0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allegato 2. La mancata o incompleta presentazione,  entro  i  termini</w:t>
      </w:r>
    </w:p>
    <w:p w14:paraId="1BF69D6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indicati nei commi 3 e 4 del presente articolo, della  documentazione</w:t>
      </w:r>
    </w:p>
    <w:p w14:paraId="5F01F40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richiesta  determina  la  restituzione  delle  somme  precedentemente</w:t>
      </w:r>
    </w:p>
    <w:p w14:paraId="68FB886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erogate. </w:t>
      </w:r>
    </w:p>
    <w:p w14:paraId="14ADE6A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8 novembre 2021 </w:t>
      </w:r>
    </w:p>
    <w:p w14:paraId="6E75CCA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395A3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0B47D74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5E19FDE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7 dicembre 2021 </w:t>
      </w:r>
    </w:p>
    <w:p w14:paraId="262E7B9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Ufficio di controllo sugli atti del  Ministero  del  lavoro  e  delle</w:t>
      </w:r>
    </w:p>
    <w:p w14:paraId="6047D5D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sociali,  del  Ministero  dell'istruzione,  del  Ministero</w:t>
      </w:r>
    </w:p>
    <w:p w14:paraId="3EE3D4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Ministero  della  cultura,  del</w:t>
      </w:r>
    </w:p>
    <w:p w14:paraId="454AD7F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Ministero del turismo, del Ministero della salute,  registrazione  n.</w:t>
      </w:r>
    </w:p>
    <w:p w14:paraId="634C892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2962 </w:t>
      </w:r>
    </w:p>
    <w:p w14:paraId="0A37911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1 </w:t>
      </w:r>
    </w:p>
    <w:p w14:paraId="10C6D27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85CDCB" w14:textId="6FE0CF13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5E0EF7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4634AA0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6CB59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2 </w:t>
      </w:r>
    </w:p>
    <w:p w14:paraId="7E7F989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Diagnosi precoce del tumore del  polmone  nel  contesto  della  «Rete</w:t>
      </w:r>
    </w:p>
    <w:p w14:paraId="000E4D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italiana screening polmonare  -  RISP»  (programma  RISP):  analisi</w:t>
      </w:r>
    </w:p>
    <w:p w14:paraId="3FAE9E0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comparativa   di   strategie   di   utilizzo    della    tomografia</w:t>
      </w:r>
    </w:p>
    <w:p w14:paraId="28F03B4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computerizzata a basso dosaggio (LDCT) e promozione  di  interventi</w:t>
      </w:r>
    </w:p>
    <w:p w14:paraId="231EA24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prevenzione primaria in soggetti ad alto rischio per la medesima</w:t>
      </w:r>
    </w:p>
    <w:p w14:paraId="694554D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patologia. </w:t>
      </w:r>
    </w:p>
    <w:p w14:paraId="23D39E8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Razionale </w:t>
      </w:r>
    </w:p>
    <w:p w14:paraId="0875A1A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fumo di tabacco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importante causa di morte evitabile</w:t>
      </w:r>
    </w:p>
    <w:p w14:paraId="23C61EE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 tutti i  paesi  ad  alto  reddito,  compresa  l'Unione  europea  e</w:t>
      </w:r>
    </w:p>
    <w:p w14:paraId="029CBBC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l'Italia: secondo l'Organizzazione mondiale della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(OMS), ogni</w:t>
      </w:r>
    </w:p>
    <w:p w14:paraId="51DD2AD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anno nel mondo il consumo di  tabacco  causa  circa  sei  milioni  di</w:t>
      </w:r>
    </w:p>
    <w:p w14:paraId="2CC180F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decessi, che, in assenza di contromisure efficaci, sono  destinati  a</w:t>
      </w:r>
    </w:p>
    <w:p w14:paraId="167DE5D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raggiungere gli otto milioni entro il 2030. Il fumo aumenta di  dieci</w:t>
      </w:r>
    </w:p>
    <w:p w14:paraId="76E8307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volte il rischio di morire di enfisema, raddoppia quello di avere  un</w:t>
      </w:r>
    </w:p>
    <w:p w14:paraId="4498359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ictus e aumenta da due a quattro volte quello di essere colpiti da un</w:t>
      </w:r>
    </w:p>
    <w:p w14:paraId="1E4E004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infarto. Inoltre, le sostanze cancerogene  contenute  nel  fumo  sono</w:t>
      </w:r>
    </w:p>
    <w:p w14:paraId="316DBD1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responsabili di circa il 90% dei tumori  polmonari,  ma  anche  della</w:t>
      </w:r>
    </w:p>
    <w:p w14:paraId="59FC33F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maggioranza dei tumori del cavo orale, laringe e  vescica.  Pertanto,</w:t>
      </w:r>
    </w:p>
    <w:p w14:paraId="3B63247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le principali cause di morte attribuibili al fumo di tabacco  sono  i</w:t>
      </w:r>
    </w:p>
    <w:p w14:paraId="657A9B8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tumori, le malattie cardiovascolari e le malattie respiratorie. Oltre</w:t>
      </w:r>
    </w:p>
    <w:p w14:paraId="2BAC9F7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terzo dei morti attribuiti al fumo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compreso tra i 35  ed  i  69</w:t>
      </w:r>
    </w:p>
    <w:p w14:paraId="186F99B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anni di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. In Italia fumano ancora circa undici milioni di persone</w:t>
      </w:r>
    </w:p>
    <w:p w14:paraId="0C69AFE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(pari al 26% degli uomini e 17% delle donne),  secondo  i  dati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</w:p>
    <w:p w14:paraId="4D8D9B9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aggiornati delle indagini condotte dall'Istituto superiore di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4C95C61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(ISS) in collaborazione con l'Istituto Mario Negri e la DOXA. </w:t>
      </w:r>
    </w:p>
    <w:p w14:paraId="28DC637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Accanto  agli  interventi  di  prevenzione   primaria   ed   alla</w:t>
      </w:r>
    </w:p>
    <w:p w14:paraId="29E0147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cessazione del fumo che rappresentano la migliore strategia contro il</w:t>
      </w:r>
    </w:p>
    <w:p w14:paraId="147EAD7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cancro polmonare, evidenze scientifiche suggeriscono che la  diagnosi</w:t>
      </w:r>
    </w:p>
    <w:p w14:paraId="5AD2897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precoce del tumore del  polmone  con  Tomografia  computerizzata  del</w:t>
      </w:r>
    </w:p>
    <w:p w14:paraId="59EFCFF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torace a  bassa  dose  (low  dose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computed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tomography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  LDCT)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</w:p>
    <w:p w14:paraId="600A836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contribuire alla riduzione della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mortalita'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tumore polmonare. </w:t>
      </w:r>
    </w:p>
    <w:p w14:paraId="0E611C7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 risultati a lungo termine di tre  studi  randomizzati  condotti</w:t>
      </w:r>
    </w:p>
    <w:p w14:paraId="3E8D73E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negli USA,  in  Europa  e  in  Italia  (NLST,  NELSON,  MILD),  hanno</w:t>
      </w:r>
    </w:p>
    <w:p w14:paraId="53A3E54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dimostrato che  un  intervento  di  diagnosi  precoce  del  carcinoma</w:t>
      </w:r>
    </w:p>
    <w:p w14:paraId="51A0449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polmonare con LDTC nei forti fumatori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ottenere  una  riduzione</w:t>
      </w:r>
    </w:p>
    <w:p w14:paraId="0C732BB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mortalita'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cancro polmonare compresa tra il 20% e  il  39%,</w:t>
      </w:r>
    </w:p>
    <w:p w14:paraId="3961F34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 la  durata  dell'intervento.  In   particolare, 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stato</w:t>
      </w:r>
    </w:p>
    <w:p w14:paraId="7DBF1A7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dimostrato che tale intervento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ridurre  significativamente  la</w:t>
      </w:r>
    </w:p>
    <w:p w14:paraId="2768785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mortalita'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tumore polmonare dell'8-26% per gli uomini e  del  26-</w:t>
      </w:r>
    </w:p>
    <w:p w14:paraId="6DDC90C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61% nelle donne. </w:t>
      </w:r>
    </w:p>
    <w:p w14:paraId="41AAAB2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Alla luce di queste evidenze, il  National  health  system  (NHS)</w:t>
      </w:r>
    </w:p>
    <w:p w14:paraId="4B7421F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inglese ha stanziato nel 2019 la cifra di 70 milioni di sterline  per</w:t>
      </w:r>
    </w:p>
    <w:p w14:paraId="4148398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programma di sperimentazione, che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reclutera'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50.000  persone  in</w:t>
      </w:r>
    </w:p>
    <w:p w14:paraId="0AD2E0D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dieci diversi centri, a copertura del territorio inglese. </w:t>
      </w:r>
    </w:p>
    <w:p w14:paraId="570906F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Le  linee  guida  internazionali  per  la  diagnosi  precoce  del</w:t>
      </w:r>
    </w:p>
    <w:p w14:paraId="105D815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carcinoma  polmonare,  attualmente  adottate   negli   Stati   Uniti,</w:t>
      </w:r>
    </w:p>
    <w:p w14:paraId="6E38666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consigliano  una  ripetizione  della  LDCT  a   intervalli   annuali.</w:t>
      </w:r>
    </w:p>
    <w:p w14:paraId="04BDA8A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Tuttavia, gli studi prospettici condotti in Italia dimostrano che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7AFB044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possibile personalizzare l'intervento secondo il livello  di  rischio</w:t>
      </w:r>
    </w:p>
    <w:p w14:paraId="0ADFDED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individuale e ridurre il numero di esami LDCT  senza  influire  sugli</w:t>
      </w:r>
    </w:p>
    <w:p w14:paraId="497425F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effetti   benefici   associati    all'intervento    con    tomografia</w:t>
      </w:r>
    </w:p>
    <w:p w14:paraId="07E20C8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computerizzata.   Un   protocollo   di   «screening»   personalizzato</w:t>
      </w:r>
    </w:p>
    <w:p w14:paraId="0606E0E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comporterebbe un  impatto  economico  meno  gravoso,  sia  a  livello</w:t>
      </w:r>
    </w:p>
    <w:p w14:paraId="50ED985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strumentale che di impegno del personale radiologico. </w:t>
      </w:r>
    </w:p>
    <w:p w14:paraId="45FA067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Commissione europea ha  finanziato  nel  2019,  attraverso  il</w:t>
      </w:r>
    </w:p>
    <w:p w14:paraId="23D6DA4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bando Horizon 2020, un programma multicentrico europeo destinato alla</w:t>
      </w:r>
    </w:p>
    <w:p w14:paraId="0481720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messa a punto e validazione di tecniche ottimali di diagnosi  precoce</w:t>
      </w:r>
    </w:p>
    <w:p w14:paraId="74FF1C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 carcinoma polmonare nei forti  fumatori  (4  IN  THA  LUNG  RUN).</w:t>
      </w:r>
    </w:p>
    <w:p w14:paraId="79E4057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L'Italia  partecipa  a  tale  bando  ma  si  ritiene  di  particolare</w:t>
      </w:r>
    </w:p>
    <w:p w14:paraId="3BB1E7D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interesse, anche nell'ottica di verificare 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fattibilita'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  chiave</w:t>
      </w:r>
    </w:p>
    <w:p w14:paraId="33170B1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nazionale, coinvolgere un numero maggiore di centri e di  persone  in</w:t>
      </w:r>
    </w:p>
    <w:p w14:paraId="1610C3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modo da condurre una  valutazione  comparativa  completa  di  livello</w:t>
      </w:r>
    </w:p>
    <w:p w14:paraId="1C1799D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nazionale sugli scenari relativi ai programmi di screening attraverso</w:t>
      </w:r>
    </w:p>
    <w:p w14:paraId="5074EDC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il Programma RISP. Inoltre,  nell'ambito  della  rete  RISP  verranno</w:t>
      </w:r>
    </w:p>
    <w:p w14:paraId="30D3832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monitorati gli esiti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dell'attivita'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supporto alla  cessazione  dal</w:t>
      </w:r>
    </w:p>
    <w:p w14:paraId="3D5B330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tabagismo offerta attivamente a tutti i soggetti reclutati. </w:t>
      </w:r>
    </w:p>
    <w:p w14:paraId="6EC2694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 RISP </w:t>
      </w:r>
    </w:p>
    <w:p w14:paraId="334E277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 Programma  RISP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realizzato   nei   diciotto   centri</w:t>
      </w:r>
    </w:p>
    <w:p w14:paraId="584D6D3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individuati  come  componenti  della  rete   RISP,   che   forniscono</w:t>
      </w:r>
    </w:p>
    <w:p w14:paraId="2D64383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un'adeguata  copertura  del  territorio  nazionale  e   al   contempo</w:t>
      </w:r>
    </w:p>
    <w:p w14:paraId="78CD704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garantiscono un livello di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adeguato, distribuiti in quindici</w:t>
      </w:r>
    </w:p>
    <w:p w14:paraId="7C58DC2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regioni. </w:t>
      </w:r>
    </w:p>
    <w:p w14:paraId="7803DE1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coordinamento  del  programma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garantito  dall'Istituto</w:t>
      </w:r>
    </w:p>
    <w:p w14:paraId="476C5BF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tumori di Milano che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redigere, in collaborazione con</w:t>
      </w:r>
    </w:p>
    <w:p w14:paraId="2312034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 centri della rete, i protocolli di studio  sia  relativamente  alla</w:t>
      </w:r>
    </w:p>
    <w:p w14:paraId="05158D9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valutazione comparativa delle diverse tempistiche di diagnosi precoce</w:t>
      </w:r>
    </w:p>
    <w:p w14:paraId="26E6CEC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 tumore del polmone con LDCT, sia relativamente agli interventi di</w:t>
      </w:r>
    </w:p>
    <w:p w14:paraId="7F975CB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disassuefazione dal fumo. </w:t>
      </w:r>
    </w:p>
    <w:p w14:paraId="6CCDC48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Relativamente alla diagnosi precoce il protocollo, a partire da 4</w:t>
      </w:r>
    </w:p>
    <w:p w14:paraId="2CFA6C3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THE LUNG RUN,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definire una metodologia di studio  idonea  a</w:t>
      </w:r>
    </w:p>
    <w:p w14:paraId="1E15E10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valutare 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fattibilita'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programmi  personalizzati  di  diagnosi</w:t>
      </w:r>
    </w:p>
    <w:p w14:paraId="4866B71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precoce in popolazioni ad alto rischio nel contesto italiano. </w:t>
      </w:r>
    </w:p>
    <w:p w14:paraId="278AB64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Relativamente agli interventi di  disassuefazione  dal  fumo,  il</w:t>
      </w:r>
    </w:p>
    <w:p w14:paraId="0F7EF81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protocollo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definire una  metodologia  idonea  a  valutare  gli</w:t>
      </w:r>
    </w:p>
    <w:p w14:paraId="14FF61D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esiti dell'offerta attiva di interventi  di  supporto  personalizzati</w:t>
      </w:r>
    </w:p>
    <w:p w14:paraId="245961C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cessazione dal tabagismo. </w:t>
      </w:r>
    </w:p>
    <w:p w14:paraId="1407EB2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Programma RISP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utilizzera'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tutte le  risorse  informatiche,</w:t>
      </w:r>
    </w:p>
    <w:p w14:paraId="0ED4057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logistiche e organizzative  messe  a  punto  dall'Istituto  nazionale</w:t>
      </w:r>
    </w:p>
    <w:p w14:paraId="76E1793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tumori di Milano (INTM), individuato quale coordinatore  della  RISP,</w:t>
      </w:r>
    </w:p>
    <w:p w14:paraId="42F449E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per eseguire in modo  standardizzato  e  scientificamente  valutabile</w:t>
      </w:r>
    </w:p>
    <w:p w14:paraId="30C35CB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ognuna delle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previste  nel  programma  ed  in  particolare:</w:t>
      </w:r>
    </w:p>
    <w:p w14:paraId="51C8846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reclutamento e selezione dei  candidati  eleggibili,  prevalentemente</w:t>
      </w:r>
    </w:p>
    <w:p w14:paraId="148BB4B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attraverso la collaborazione attiva dei Medici di  medicina  generale</w:t>
      </w:r>
    </w:p>
    <w:p w14:paraId="4EA18A4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(MMG), un call center e un sito  web  per  la  registrazione  diretta</w:t>
      </w:r>
    </w:p>
    <w:p w14:paraId="2642BAE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online gestito da INTM. </w:t>
      </w:r>
    </w:p>
    <w:p w14:paraId="69092C7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Raccolta di tutti  gli  esami  LDCT  in  un  unico  data  base</w:t>
      </w:r>
    </w:p>
    <w:p w14:paraId="1FFB0D4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anonimizzato nel rispetto della legislazione vigente. </w:t>
      </w:r>
    </w:p>
    <w:p w14:paraId="7D38F39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 Controllo   sistematico   della 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tecnologica   e</w:t>
      </w:r>
    </w:p>
    <w:p w14:paraId="0CE50A4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dell'aderenza  alle  linee  guida  internazionali  in   ogni   centro</w:t>
      </w:r>
    </w:p>
    <w:p w14:paraId="49C7D80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partecipante. </w:t>
      </w:r>
    </w:p>
    <w:p w14:paraId="12B6572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Seconda lettura  centralizzata  della  LDCT  da  parte  di  un</w:t>
      </w:r>
    </w:p>
    <w:p w14:paraId="783A8D9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radiologo esperto (&gt;10 anni di diagnosi polmonare),  ed  invio  entro</w:t>
      </w:r>
    </w:p>
    <w:p w14:paraId="7956E7E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dieci giorni di una scheda di standard di valutazione, come  supporto</w:t>
      </w:r>
    </w:p>
    <w:p w14:paraId="160C0B3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per   il   radiologo   responsabile   nella   fase   iniziale   della</w:t>
      </w:r>
    </w:p>
    <w:p w14:paraId="67165B7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sperimentazione. </w:t>
      </w:r>
    </w:p>
    <w:p w14:paraId="5FC10B4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Standardizzazione della fase diagnostica e terapeutica  per  i</w:t>
      </w:r>
    </w:p>
    <w:p w14:paraId="0BDA6B1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casi con LDCT basale indeterminato o positivo finalizzata al  miglior</w:t>
      </w:r>
    </w:p>
    <w:p w14:paraId="554B82C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trattamento dei pazienti e alla valutazione  della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specificita'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4CE537A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test. </w:t>
      </w:r>
    </w:p>
    <w:p w14:paraId="1094EB5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 Svolgimento  di  corsi  di  formazione  rivolti  a  tutto  il</w:t>
      </w:r>
    </w:p>
    <w:p w14:paraId="3C14609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personale coinvolto nel programma (tecnici di radiologia,  radiologi,</w:t>
      </w:r>
    </w:p>
    <w:p w14:paraId="74CB26D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biologi,  infermieri  di  ricerca,   data   manager,   pneumologi   e</w:t>
      </w:r>
    </w:p>
    <w:p w14:paraId="309F2FE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psicologi). </w:t>
      </w:r>
    </w:p>
    <w:p w14:paraId="65FE54C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Eventuale  raccolta  di  sangue  e  plasma  (nei  centri  che</w:t>
      </w:r>
    </w:p>
    <w:p w14:paraId="6906A97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aderiranno al programma complementare della biobanca). </w:t>
      </w:r>
    </w:p>
    <w:p w14:paraId="3FA0E26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Attivazione e monitoraggio  di  interventi  di  supporto  alla</w:t>
      </w:r>
    </w:p>
    <w:p w14:paraId="1A1B24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disassuefazione dal tabagismo delle persone reclutate per lo  studio,</w:t>
      </w:r>
    </w:p>
    <w:p w14:paraId="1E42BFE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anche in raccordo con le strutture territoriali per  la  prevenzione,</w:t>
      </w:r>
    </w:p>
    <w:p w14:paraId="01C87E6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promozione della salute e il contrasto alle dipendenze. </w:t>
      </w:r>
    </w:p>
    <w:p w14:paraId="03A4D59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Ogni centro RISP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garantira'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un  adeguato  controllo  di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</w:p>
    <w:p w14:paraId="65A3860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sulla   raccolta   dei   dati   epidemiologici   e   clinici,   sulla</w:t>
      </w:r>
    </w:p>
    <w:p w14:paraId="4D58DE5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standardizzazione di tutte le metodiche utilizzate e sull'invio delle</w:t>
      </w:r>
    </w:p>
    <w:p w14:paraId="6557C36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immagini  di  LDCT  anonimizzate  (de-identificate)  al   data   base</w:t>
      </w:r>
    </w:p>
    <w:p w14:paraId="72EFCE3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centralizzato per la seconda lettura. </w:t>
      </w:r>
    </w:p>
    <w:p w14:paraId="74C6C34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  reclutati,  fumatori   attivi,   saranno   indirizzati   verso</w:t>
      </w:r>
    </w:p>
    <w:p w14:paraId="083DAC7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interventi strutturati di supporto alla cessazione dal tabagismo  che</w:t>
      </w:r>
    </w:p>
    <w:p w14:paraId="410F3EC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prevedano l'offerta di counseling e  degli  strumenti  offerti  dalle</w:t>
      </w:r>
    </w:p>
    <w:p w14:paraId="00E9474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strutture sanitarie di riferimento o dalle strutture territoriali. </w:t>
      </w:r>
    </w:p>
    <w:p w14:paraId="1060D5A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Fasi del programma </w:t>
      </w:r>
    </w:p>
    <w:p w14:paraId="6DF10D2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Programma RISP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reclutera'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 Italia, nell'arco di 18-24  mesi,</w:t>
      </w:r>
    </w:p>
    <w:p w14:paraId="5391AFC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circa 7.300 forti fumatori ad alto rischio di  tumore  polmonare,  ma</w:t>
      </w:r>
    </w:p>
    <w:p w14:paraId="171210A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anche di altri  tumori  e  patologia  cronica  cardio-polmonare,  che</w:t>
      </w:r>
    </w:p>
    <w:p w14:paraId="2B14E36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possano maggiormente beneficiare  di  un  intervento  di  prevenzione</w:t>
      </w:r>
    </w:p>
    <w:p w14:paraId="5B65BED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integrata di tutte le patologie causate dal fumo. </w:t>
      </w:r>
    </w:p>
    <w:p w14:paraId="6957FE3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L'arruolamento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potra'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avvenire attraverso il  coinvolgimento  dei</w:t>
      </w:r>
    </w:p>
    <w:p w14:paraId="6FBFC32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medici di famiglia, coordinati dalla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Societa'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italiana  di  medicina</w:t>
      </w:r>
    </w:p>
    <w:p w14:paraId="2AAF1DE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generale (SIMG), che selezioneranno tra  i  loro  assistiti  i  forti</w:t>
      </w:r>
    </w:p>
    <w:p w14:paraId="1B1A829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fumatori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idonei  per  l'intervento  con  LDCT  del  torace.  Il</w:t>
      </w:r>
    </w:p>
    <w:p w14:paraId="63103DE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reclutamento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potra'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avvenire,  ove  opportuno,   attraverso   altre</w:t>
      </w:r>
    </w:p>
    <w:p w14:paraId="0124CF5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utilizzera'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anche  strumenti  di  comunicazione  (stampa,</w:t>
      </w:r>
    </w:p>
    <w:p w14:paraId="7C3239E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 network, ecc.). </w:t>
      </w:r>
    </w:p>
    <w:p w14:paraId="2DE541B2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 soggetti potenzialmente interessati a partecipare al  programma</w:t>
      </w:r>
    </w:p>
    <w:p w14:paraId="4F160DC6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potranno  conoscere  le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caratteristiche  dello  studio</w:t>
      </w:r>
    </w:p>
    <w:p w14:paraId="1C1B430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le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definite  dall'INTM  (sito  internet  dedicato,</w:t>
      </w:r>
    </w:p>
    <w:p w14:paraId="5CE7B5D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casella mail o numero verde appositamente istituito) e  utilizzeranno</w:t>
      </w:r>
    </w:p>
    <w:p w14:paraId="4038DA5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questi stessi strumenti per  registrarsi.  In  questo  modo  verranno</w:t>
      </w:r>
    </w:p>
    <w:p w14:paraId="601C390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raccolti  i  dati  anagrafici  e  le  informazioni   essenziali   per</w:t>
      </w:r>
    </w:p>
    <w:p w14:paraId="35C3C490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identificare i soggetti potenzialmente eleggibili. </w:t>
      </w:r>
    </w:p>
    <w:p w14:paraId="3258A30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Gli stessi soggetti riceveranno dal MMG (o da altra struttura  di</w:t>
      </w:r>
    </w:p>
    <w:p w14:paraId="0D74024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riferimento per il reclutamento, quali Dipartimento di prevenzione  o</w:t>
      </w:r>
    </w:p>
    <w:p w14:paraId="36889F2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Centro anti  fumo)  l'informativa  sul  programma  di  intervento  di</w:t>
      </w:r>
    </w:p>
    <w:p w14:paraId="324FA0C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diagnosi precoce  e  il  modulo  di  consenso  informato  che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verra'</w:t>
      </w:r>
      <w:proofErr w:type="spellEnd"/>
    </w:p>
    <w:p w14:paraId="33D879F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ritrasmesso al centro di coordinamento nel rispetto  della  normativa</w:t>
      </w:r>
    </w:p>
    <w:p w14:paraId="12CBD9F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vigente sulla privacy. </w:t>
      </w:r>
    </w:p>
    <w:p w14:paraId="31768FE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Dopo la firma del consenso informato, i soggetti saranno invitati</w:t>
      </w:r>
    </w:p>
    <w:p w14:paraId="2C7B9EA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 compilare online  un  questionario  relativo  alle  caratteristiche</w:t>
      </w:r>
    </w:p>
    <w:p w14:paraId="1D836C8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socio-economiche, all'anamnesi patologica, all'eventuale  esposizione</w:t>
      </w:r>
    </w:p>
    <w:p w14:paraId="55E73F6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ad amianto, alla storia familiare di tumore, all'utilizzo di farmaci,</w:t>
      </w:r>
    </w:p>
    <w:p w14:paraId="2378FDE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all'abitudine al fumo, allo stato di salute 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vita,  e</w:t>
      </w:r>
    </w:p>
    <w:p w14:paraId="73B187C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saranno poi contattati dal personale  del  progetto  per  fissare  il</w:t>
      </w:r>
    </w:p>
    <w:p w14:paraId="7CB360C4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giorno dell'appuntamento per l'esame LDCT del torace. Nei centri  che</w:t>
      </w:r>
    </w:p>
    <w:p w14:paraId="0894404F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aderiranno  al  programma  di  valutazione  dei  biomarcatori 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</w:p>
    <w:p w14:paraId="3A73C8F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eseguito anche il prelievo del sangue. </w:t>
      </w:r>
    </w:p>
    <w:p w14:paraId="06F1F41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Cronoprogramma </w:t>
      </w:r>
    </w:p>
    <w:p w14:paraId="0B2DE4F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programma RISP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avviato presso l'INTM previa acquisizione</w:t>
      </w:r>
    </w:p>
    <w:p w14:paraId="7AB5533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dell'autorizzazione da parte del  Comitato  etico  (CE),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proseguira'</w:t>
      </w:r>
      <w:proofErr w:type="spellEnd"/>
    </w:p>
    <w:p w14:paraId="1947028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negli altri centri man mano che  saranno  disponibili  le  necessarie</w:t>
      </w:r>
    </w:p>
    <w:p w14:paraId="5438FE3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autorizzazioni e si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completera'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 un periodo di ventiquattro mesi. </w:t>
      </w:r>
    </w:p>
    <w:p w14:paraId="297E340B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Organizzazione e logistica </w:t>
      </w:r>
    </w:p>
    <w:p w14:paraId="699F413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Ogni centro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identifichera'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una o 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figure  professionali  di</w:t>
      </w:r>
    </w:p>
    <w:p w14:paraId="1D95D62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riferimento per ognuno dei seguenti ruoli: </w:t>
      </w:r>
    </w:p>
    <w:p w14:paraId="1845D46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responsabile amministrativo; </w:t>
      </w:r>
    </w:p>
    <w:p w14:paraId="49F2A11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responsabile scientifico; </w:t>
      </w:r>
    </w:p>
    <w:p w14:paraId="7C1B3DE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coordinatore regionale dei MMG; </w:t>
      </w:r>
    </w:p>
    <w:p w14:paraId="3C23CB5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referente RISP; </w:t>
      </w:r>
    </w:p>
    <w:p w14:paraId="443CE0C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radiologo senior; </w:t>
      </w:r>
    </w:p>
    <w:p w14:paraId="6E88557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radiologo junior; </w:t>
      </w:r>
    </w:p>
    <w:p w14:paraId="7F44676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chirurgo toracico senior; </w:t>
      </w:r>
    </w:p>
    <w:p w14:paraId="7E40209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chirurgo toracico junior; </w:t>
      </w:r>
    </w:p>
    <w:p w14:paraId="7D2F9EB7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tecnico di radiologia; </w:t>
      </w:r>
    </w:p>
    <w:p w14:paraId="26E8CC8A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oncologo medico; </w:t>
      </w:r>
    </w:p>
    <w:p w14:paraId="4BFB9FED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radioterapista; </w:t>
      </w:r>
    </w:p>
    <w:p w14:paraId="0F33201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anatomopatologo; </w:t>
      </w:r>
    </w:p>
    <w:p w14:paraId="3763CA48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data manager (ICT); </w:t>
      </w:r>
    </w:p>
    <w:p w14:paraId="0A540C85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segretaria; </w:t>
      </w:r>
    </w:p>
    <w:p w14:paraId="5570EE0E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infermiera di ricerca (se </w:t>
      </w:r>
      <w:proofErr w:type="spellStart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attiva una Biobanca); </w:t>
      </w:r>
    </w:p>
    <w:p w14:paraId="68698193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patologo/biologo di riferimento. </w:t>
      </w:r>
    </w:p>
    <w:p w14:paraId="329CD339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Saranno adottate tutte le misure previste dai protocolli sanitari</w:t>
      </w:r>
    </w:p>
    <w:p w14:paraId="455FFDFC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t>vigenti  per  la  prevenzione  del  rischio  di  contagio  dal  virus</w:t>
      </w:r>
    </w:p>
    <w:p w14:paraId="0E9F82F1" w14:textId="77777777" w:rsidR="005E0EF7" w:rsidRPr="005E0EF7" w:rsidRDefault="005E0EF7" w:rsidP="005E0E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5E0EF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SARS-CoV-2.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5E0EF7" w:rsidRPr="005E0EF7" w14:paraId="102ACA36" w14:textId="77777777" w:rsidTr="005E0E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F1B97" w14:textId="77777777" w:rsidR="005E0EF7" w:rsidRPr="005E0EF7" w:rsidRDefault="005E0EF7" w:rsidP="005E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98220A1" w14:textId="77777777" w:rsidR="005E0EF7" w:rsidRPr="005E0EF7" w:rsidRDefault="005E0EF7" w:rsidP="005E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109198A" w14:textId="77777777" w:rsidR="00076009" w:rsidRDefault="005E0EF7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EF7"/>
    <w:rsid w:val="001A5978"/>
    <w:rsid w:val="005E0EF7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B3AD2"/>
  <w15:chartTrackingRefBased/>
  <w15:docId w15:val="{BFBCD9E7-E412-48ED-9D5A-6FF676A04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E0E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E0EF7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5E0E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5E0EF7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5E0EF7"/>
  </w:style>
  <w:style w:type="character" w:styleId="Collegamentoipertestuale">
    <w:name w:val="Hyperlink"/>
    <w:basedOn w:val="Carpredefinitoparagrafo"/>
    <w:uiPriority w:val="99"/>
    <w:unhideWhenUsed/>
    <w:rsid w:val="005E0EF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E0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2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4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2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1A0778900100010110001&amp;dgu=2022-01-08&amp;art.dataPubblicazioneGazzetta=2022-01-08&amp;art.codiceRedazionale=21A07789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3854</Words>
  <Characters>21973</Characters>
  <Application>Microsoft Office Word</Application>
  <DocSecurity>0</DocSecurity>
  <Lines>183</Lines>
  <Paragraphs>51</Paragraphs>
  <ScaleCrop>false</ScaleCrop>
  <Company/>
  <LinksUpToDate>false</LinksUpToDate>
  <CharactersWithSpaces>25776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2022-01-09T13:54:00Z</dcterms:created>
  <dcterms:modified xsi:type="dcterms:W3CDTF">2022-01-09T13:56:00Z</dcterms:modified>
</cp:coreProperties>
</file>